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84DCC" w14:textId="77777777" w:rsidR="00227F13" w:rsidRPr="00FE6EB6" w:rsidRDefault="00227F13" w:rsidP="00227F13">
      <w:pPr>
        <w:pStyle w:val="Subtitle"/>
      </w:pPr>
      <w:r w:rsidRPr="00FE6EB6">
        <w:rPr>
          <w:noProof/>
        </w:rPr>
        <w:drawing>
          <wp:anchor distT="0" distB="0" distL="114300" distR="114300" simplePos="0" relativeHeight="251659264" behindDoc="0" locked="0" layoutInCell="1" allowOverlap="1" wp14:anchorId="0F0B1078" wp14:editId="36838F1B">
            <wp:simplePos x="0" y="0"/>
            <wp:positionH relativeFrom="column">
              <wp:posOffset>5090160</wp:posOffset>
            </wp:positionH>
            <wp:positionV relativeFrom="paragraph">
              <wp:posOffset>13970</wp:posOffset>
            </wp:positionV>
            <wp:extent cx="989215" cy="989215"/>
            <wp:effectExtent l="0" t="0" r="1905" b="1905"/>
            <wp:wrapNone/>
            <wp:docPr id="656415583" name="Picture 1" descr="A red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415583" name="Picture 1" descr="A red and white logo&#10;&#10;AI-generated content may be incorrect."/>
                    <pic:cNvPicPr/>
                  </pic:nvPicPr>
                  <pic:blipFill>
                    <a:blip r:embed="rId7"/>
                    <a:stretch>
                      <a:fillRect/>
                    </a:stretch>
                  </pic:blipFill>
                  <pic:spPr>
                    <a:xfrm>
                      <a:off x="0" y="0"/>
                      <a:ext cx="989215" cy="989215"/>
                    </a:xfrm>
                    <a:prstGeom prst="rect">
                      <a:avLst/>
                    </a:prstGeom>
                  </pic:spPr>
                </pic:pic>
              </a:graphicData>
            </a:graphic>
          </wp:anchor>
        </w:drawing>
      </w:r>
      <w:r w:rsidRPr="00FE6EB6">
        <w:t>Warsop Parish Council</w:t>
      </w:r>
    </w:p>
    <w:p w14:paraId="37FD64A6" w14:textId="12C5C8DF" w:rsidR="00227F13" w:rsidRPr="00FE6EB6" w:rsidRDefault="00E40E5D" w:rsidP="00227F13">
      <w:pPr>
        <w:pStyle w:val="Title"/>
      </w:pPr>
      <w:r>
        <w:t>councillor co-option policy</w:t>
      </w:r>
    </w:p>
    <w:p w14:paraId="279EB037" w14:textId="77777777" w:rsidR="00D6167B" w:rsidRDefault="00D6167B">
      <w:pPr>
        <w:spacing w:after="0" w:line="259" w:lineRule="auto"/>
        <w:ind w:left="14" w:firstLine="0"/>
      </w:pPr>
    </w:p>
    <w:p w14:paraId="6765F087" w14:textId="77777777" w:rsidR="00420FFD" w:rsidRDefault="00297731">
      <w:pPr>
        <w:tabs>
          <w:tab w:val="center" w:pos="1391"/>
        </w:tabs>
        <w:spacing w:after="25" w:line="259" w:lineRule="auto"/>
        <w:ind w:left="0" w:firstLine="0"/>
      </w:pPr>
      <w:r>
        <w:rPr>
          <w:b/>
          <w:color w:val="002060"/>
        </w:rPr>
        <w:t xml:space="preserve">1. </w:t>
      </w:r>
      <w:r>
        <w:rPr>
          <w:b/>
          <w:color w:val="002060"/>
        </w:rPr>
        <w:tab/>
      </w:r>
      <w:r w:rsidRPr="00AF4D63">
        <w:rPr>
          <w:rFonts w:ascii="Tahoma" w:eastAsia="Calibri" w:hAnsi="Tahoma" w:cs="Tahoma"/>
          <w:b/>
          <w:color w:val="auto"/>
          <w:sz w:val="28"/>
          <w:u w:val="single" w:color="365F91"/>
        </w:rPr>
        <w:t>Contents</w:t>
      </w:r>
      <w:r>
        <w:rPr>
          <w:rFonts w:ascii="Calibri" w:eastAsia="Calibri" w:hAnsi="Calibri" w:cs="Calibri"/>
          <w:b/>
          <w:color w:val="365F91"/>
          <w:sz w:val="28"/>
        </w:rPr>
        <w:t xml:space="preserve"> </w:t>
      </w:r>
    </w:p>
    <w:sdt>
      <w:sdtPr>
        <w:rPr>
          <w:rFonts w:ascii="Arial" w:eastAsia="Arial" w:hAnsi="Arial" w:cs="Arial"/>
          <w:b w:val="0"/>
        </w:rPr>
        <w:id w:val="1624733105"/>
        <w:docPartObj>
          <w:docPartGallery w:val="Table of Contents"/>
        </w:docPartObj>
      </w:sdtPr>
      <w:sdtEndPr/>
      <w:sdtContent>
        <w:p w14:paraId="4CC96C4B" w14:textId="4AFE160F" w:rsidR="00420FFD" w:rsidRDefault="00297731">
          <w:pPr>
            <w:pStyle w:val="TOC1"/>
            <w:tabs>
              <w:tab w:val="right" w:leader="dot" w:pos="10100"/>
            </w:tabs>
            <w:rPr>
              <w:noProof/>
            </w:rPr>
          </w:pPr>
          <w:r>
            <w:fldChar w:fldCharType="begin"/>
          </w:r>
          <w:r>
            <w:instrText xml:space="preserve"> TOC \o "1-1" \h \z \u </w:instrText>
          </w:r>
          <w:r>
            <w:fldChar w:fldCharType="separate"/>
          </w:r>
          <w:hyperlink w:anchor="_Toc10394">
            <w:r>
              <w:rPr>
                <w:rFonts w:ascii="Arial" w:eastAsia="Arial" w:hAnsi="Arial" w:cs="Arial"/>
                <w:b w:val="0"/>
                <w:noProof/>
              </w:rPr>
              <w:t xml:space="preserve">1. </w:t>
            </w:r>
            <w:r>
              <w:rPr>
                <w:noProof/>
              </w:rPr>
              <w:t>Introduction</w:t>
            </w:r>
            <w:r>
              <w:rPr>
                <w:noProof/>
              </w:rPr>
              <w:tab/>
            </w:r>
            <w:r>
              <w:rPr>
                <w:noProof/>
              </w:rPr>
              <w:fldChar w:fldCharType="begin"/>
            </w:r>
            <w:r>
              <w:rPr>
                <w:noProof/>
              </w:rPr>
              <w:instrText>PAGEREF _Toc10394 \h</w:instrText>
            </w:r>
            <w:r>
              <w:rPr>
                <w:noProof/>
              </w:rPr>
            </w:r>
            <w:r>
              <w:rPr>
                <w:noProof/>
              </w:rPr>
              <w:fldChar w:fldCharType="separate"/>
            </w:r>
            <w:r w:rsidR="00847FB4">
              <w:rPr>
                <w:noProof/>
              </w:rPr>
              <w:t>2</w:t>
            </w:r>
            <w:r>
              <w:rPr>
                <w:noProof/>
              </w:rPr>
              <w:fldChar w:fldCharType="end"/>
            </w:r>
          </w:hyperlink>
        </w:p>
        <w:p w14:paraId="664C5FBF" w14:textId="79DC1943" w:rsidR="00420FFD" w:rsidRDefault="00297731">
          <w:pPr>
            <w:pStyle w:val="TOC1"/>
            <w:tabs>
              <w:tab w:val="right" w:leader="dot" w:pos="10100"/>
            </w:tabs>
            <w:rPr>
              <w:noProof/>
            </w:rPr>
          </w:pPr>
          <w:hyperlink w:anchor="_Toc10395">
            <w:r>
              <w:rPr>
                <w:rFonts w:ascii="Arial" w:eastAsia="Arial" w:hAnsi="Arial" w:cs="Arial"/>
                <w:b w:val="0"/>
                <w:noProof/>
              </w:rPr>
              <w:t xml:space="preserve">2. </w:t>
            </w:r>
            <w:r>
              <w:rPr>
                <w:noProof/>
              </w:rPr>
              <w:t>Vacancy following uncontested elections</w:t>
            </w:r>
            <w:r>
              <w:rPr>
                <w:noProof/>
              </w:rPr>
              <w:tab/>
            </w:r>
            <w:r>
              <w:rPr>
                <w:noProof/>
              </w:rPr>
              <w:fldChar w:fldCharType="begin"/>
            </w:r>
            <w:r>
              <w:rPr>
                <w:noProof/>
              </w:rPr>
              <w:instrText>PAGEREF _Toc10395 \h</w:instrText>
            </w:r>
            <w:r>
              <w:rPr>
                <w:noProof/>
              </w:rPr>
            </w:r>
            <w:r>
              <w:rPr>
                <w:noProof/>
              </w:rPr>
              <w:fldChar w:fldCharType="separate"/>
            </w:r>
            <w:r w:rsidR="00847FB4">
              <w:rPr>
                <w:noProof/>
              </w:rPr>
              <w:t>2</w:t>
            </w:r>
            <w:r>
              <w:rPr>
                <w:noProof/>
              </w:rPr>
              <w:fldChar w:fldCharType="end"/>
            </w:r>
          </w:hyperlink>
        </w:p>
        <w:p w14:paraId="1B020ECF" w14:textId="31802666" w:rsidR="00420FFD" w:rsidRDefault="00297731">
          <w:pPr>
            <w:pStyle w:val="TOC1"/>
            <w:tabs>
              <w:tab w:val="right" w:leader="dot" w:pos="10100"/>
            </w:tabs>
            <w:rPr>
              <w:noProof/>
            </w:rPr>
          </w:pPr>
          <w:hyperlink w:anchor="_Toc10396">
            <w:r>
              <w:rPr>
                <w:rFonts w:ascii="Arial" w:eastAsia="Arial" w:hAnsi="Arial" w:cs="Arial"/>
                <w:b w:val="0"/>
                <w:noProof/>
              </w:rPr>
              <w:t xml:space="preserve">3. </w:t>
            </w:r>
            <w:r>
              <w:rPr>
                <w:noProof/>
              </w:rPr>
              <w:t>Vacancy following resignation</w:t>
            </w:r>
            <w:r>
              <w:rPr>
                <w:noProof/>
              </w:rPr>
              <w:tab/>
            </w:r>
            <w:r>
              <w:rPr>
                <w:noProof/>
              </w:rPr>
              <w:fldChar w:fldCharType="begin"/>
            </w:r>
            <w:r>
              <w:rPr>
                <w:noProof/>
              </w:rPr>
              <w:instrText>PAGEREF _Toc10396 \h</w:instrText>
            </w:r>
            <w:r>
              <w:rPr>
                <w:noProof/>
              </w:rPr>
            </w:r>
            <w:r>
              <w:rPr>
                <w:noProof/>
              </w:rPr>
              <w:fldChar w:fldCharType="separate"/>
            </w:r>
            <w:r w:rsidR="00847FB4">
              <w:rPr>
                <w:noProof/>
              </w:rPr>
              <w:t>2</w:t>
            </w:r>
            <w:r>
              <w:rPr>
                <w:noProof/>
              </w:rPr>
              <w:fldChar w:fldCharType="end"/>
            </w:r>
          </w:hyperlink>
        </w:p>
        <w:p w14:paraId="38FEEEAC" w14:textId="7402BFAA" w:rsidR="00420FFD" w:rsidRDefault="00297731">
          <w:pPr>
            <w:pStyle w:val="TOC1"/>
            <w:tabs>
              <w:tab w:val="right" w:leader="dot" w:pos="10100"/>
            </w:tabs>
            <w:rPr>
              <w:noProof/>
            </w:rPr>
          </w:pPr>
          <w:hyperlink w:anchor="_Toc10397">
            <w:r>
              <w:rPr>
                <w:rFonts w:ascii="Arial" w:eastAsia="Arial" w:hAnsi="Arial" w:cs="Arial"/>
                <w:b w:val="0"/>
                <w:noProof/>
              </w:rPr>
              <w:t xml:space="preserve">4. </w:t>
            </w:r>
            <w:r>
              <w:rPr>
                <w:noProof/>
              </w:rPr>
              <w:t>Vacancy following disqualification</w:t>
            </w:r>
            <w:r>
              <w:rPr>
                <w:noProof/>
              </w:rPr>
              <w:tab/>
            </w:r>
            <w:r>
              <w:rPr>
                <w:noProof/>
              </w:rPr>
              <w:fldChar w:fldCharType="begin"/>
            </w:r>
            <w:r>
              <w:rPr>
                <w:noProof/>
              </w:rPr>
              <w:instrText>PAGEREF _Toc10397 \h</w:instrText>
            </w:r>
            <w:r>
              <w:rPr>
                <w:noProof/>
              </w:rPr>
            </w:r>
            <w:r>
              <w:rPr>
                <w:noProof/>
              </w:rPr>
              <w:fldChar w:fldCharType="separate"/>
            </w:r>
            <w:r w:rsidR="00847FB4">
              <w:rPr>
                <w:noProof/>
              </w:rPr>
              <w:t>2</w:t>
            </w:r>
            <w:r>
              <w:rPr>
                <w:noProof/>
              </w:rPr>
              <w:fldChar w:fldCharType="end"/>
            </w:r>
          </w:hyperlink>
        </w:p>
        <w:p w14:paraId="2716FD4D" w14:textId="4A21D426" w:rsidR="00420FFD" w:rsidRDefault="00297731">
          <w:pPr>
            <w:pStyle w:val="TOC1"/>
            <w:tabs>
              <w:tab w:val="right" w:leader="dot" w:pos="10100"/>
            </w:tabs>
            <w:rPr>
              <w:noProof/>
            </w:rPr>
          </w:pPr>
          <w:hyperlink w:anchor="_Toc10398">
            <w:r>
              <w:rPr>
                <w:rFonts w:ascii="Arial" w:eastAsia="Arial" w:hAnsi="Arial" w:cs="Arial"/>
                <w:b w:val="0"/>
                <w:noProof/>
              </w:rPr>
              <w:t xml:space="preserve">5. </w:t>
            </w:r>
            <w:r>
              <w:rPr>
                <w:noProof/>
              </w:rPr>
              <w:t>Other Causes of Vacancy</w:t>
            </w:r>
            <w:r>
              <w:rPr>
                <w:noProof/>
              </w:rPr>
              <w:tab/>
            </w:r>
            <w:r>
              <w:rPr>
                <w:noProof/>
              </w:rPr>
              <w:fldChar w:fldCharType="begin"/>
            </w:r>
            <w:r>
              <w:rPr>
                <w:noProof/>
              </w:rPr>
              <w:instrText>PAGEREF _Toc10398 \h</w:instrText>
            </w:r>
            <w:r>
              <w:rPr>
                <w:noProof/>
              </w:rPr>
            </w:r>
            <w:r>
              <w:rPr>
                <w:noProof/>
              </w:rPr>
              <w:fldChar w:fldCharType="separate"/>
            </w:r>
            <w:r w:rsidR="00847FB4">
              <w:rPr>
                <w:noProof/>
              </w:rPr>
              <w:t>2</w:t>
            </w:r>
            <w:r>
              <w:rPr>
                <w:noProof/>
              </w:rPr>
              <w:fldChar w:fldCharType="end"/>
            </w:r>
          </w:hyperlink>
        </w:p>
        <w:p w14:paraId="38002B05" w14:textId="0C13190E" w:rsidR="00420FFD" w:rsidRDefault="00297731">
          <w:pPr>
            <w:pStyle w:val="TOC1"/>
            <w:tabs>
              <w:tab w:val="right" w:leader="dot" w:pos="10100"/>
            </w:tabs>
            <w:rPr>
              <w:noProof/>
            </w:rPr>
          </w:pPr>
          <w:hyperlink w:anchor="_Toc10399">
            <w:r>
              <w:rPr>
                <w:rFonts w:ascii="Arial" w:eastAsia="Arial" w:hAnsi="Arial" w:cs="Arial"/>
                <w:b w:val="0"/>
                <w:noProof/>
              </w:rPr>
              <w:t xml:space="preserve">6. </w:t>
            </w:r>
            <w:r>
              <w:rPr>
                <w:noProof/>
              </w:rPr>
              <w:t>Procedure for filling casual vacancies</w:t>
            </w:r>
            <w:r>
              <w:rPr>
                <w:noProof/>
              </w:rPr>
              <w:tab/>
            </w:r>
            <w:r>
              <w:rPr>
                <w:noProof/>
              </w:rPr>
              <w:fldChar w:fldCharType="begin"/>
            </w:r>
            <w:r>
              <w:rPr>
                <w:noProof/>
              </w:rPr>
              <w:instrText>PAGEREF _Toc10399 \h</w:instrText>
            </w:r>
            <w:r>
              <w:rPr>
                <w:noProof/>
              </w:rPr>
            </w:r>
            <w:r>
              <w:rPr>
                <w:noProof/>
              </w:rPr>
              <w:fldChar w:fldCharType="separate"/>
            </w:r>
            <w:r w:rsidR="00847FB4">
              <w:rPr>
                <w:noProof/>
              </w:rPr>
              <w:t>2</w:t>
            </w:r>
            <w:r>
              <w:rPr>
                <w:noProof/>
              </w:rPr>
              <w:fldChar w:fldCharType="end"/>
            </w:r>
          </w:hyperlink>
        </w:p>
        <w:p w14:paraId="797F338F" w14:textId="5F5D6A8A" w:rsidR="00420FFD" w:rsidRDefault="00297731">
          <w:pPr>
            <w:pStyle w:val="TOC1"/>
            <w:tabs>
              <w:tab w:val="right" w:leader="dot" w:pos="10100"/>
            </w:tabs>
            <w:rPr>
              <w:noProof/>
            </w:rPr>
          </w:pPr>
          <w:hyperlink w:anchor="_Toc10400">
            <w:r>
              <w:rPr>
                <w:rFonts w:ascii="Arial" w:eastAsia="Arial" w:hAnsi="Arial" w:cs="Arial"/>
                <w:b w:val="0"/>
                <w:noProof/>
              </w:rPr>
              <w:t xml:space="preserve">7. </w:t>
            </w:r>
            <w:r>
              <w:rPr>
                <w:noProof/>
              </w:rPr>
              <w:t>Calling an Election</w:t>
            </w:r>
            <w:r>
              <w:rPr>
                <w:noProof/>
              </w:rPr>
              <w:tab/>
            </w:r>
            <w:r>
              <w:rPr>
                <w:noProof/>
              </w:rPr>
              <w:fldChar w:fldCharType="begin"/>
            </w:r>
            <w:r>
              <w:rPr>
                <w:noProof/>
              </w:rPr>
              <w:instrText>PAGEREF _Toc10400 \h</w:instrText>
            </w:r>
            <w:r>
              <w:rPr>
                <w:noProof/>
              </w:rPr>
            </w:r>
            <w:r>
              <w:rPr>
                <w:noProof/>
              </w:rPr>
              <w:fldChar w:fldCharType="separate"/>
            </w:r>
            <w:r w:rsidR="00847FB4">
              <w:rPr>
                <w:noProof/>
              </w:rPr>
              <w:t>3</w:t>
            </w:r>
            <w:r>
              <w:rPr>
                <w:noProof/>
              </w:rPr>
              <w:fldChar w:fldCharType="end"/>
            </w:r>
          </w:hyperlink>
        </w:p>
        <w:p w14:paraId="1FE9DF80" w14:textId="61F559BC" w:rsidR="00420FFD" w:rsidRDefault="00297731">
          <w:pPr>
            <w:pStyle w:val="TOC1"/>
            <w:tabs>
              <w:tab w:val="right" w:leader="dot" w:pos="10100"/>
            </w:tabs>
            <w:rPr>
              <w:noProof/>
            </w:rPr>
          </w:pPr>
          <w:hyperlink w:anchor="_Toc10401">
            <w:r>
              <w:rPr>
                <w:rFonts w:ascii="Arial" w:eastAsia="Arial" w:hAnsi="Arial" w:cs="Arial"/>
                <w:b w:val="0"/>
                <w:noProof/>
              </w:rPr>
              <w:t xml:space="preserve">8. </w:t>
            </w:r>
            <w:r>
              <w:rPr>
                <w:noProof/>
              </w:rPr>
              <w:t>Polling cards</w:t>
            </w:r>
            <w:r>
              <w:rPr>
                <w:noProof/>
              </w:rPr>
              <w:tab/>
            </w:r>
            <w:r>
              <w:rPr>
                <w:noProof/>
              </w:rPr>
              <w:fldChar w:fldCharType="begin"/>
            </w:r>
            <w:r>
              <w:rPr>
                <w:noProof/>
              </w:rPr>
              <w:instrText>PAGEREF _Toc10401 \h</w:instrText>
            </w:r>
            <w:r>
              <w:rPr>
                <w:noProof/>
              </w:rPr>
            </w:r>
            <w:r>
              <w:rPr>
                <w:noProof/>
              </w:rPr>
              <w:fldChar w:fldCharType="separate"/>
            </w:r>
            <w:r w:rsidR="00847FB4">
              <w:rPr>
                <w:noProof/>
              </w:rPr>
              <w:t>3</w:t>
            </w:r>
            <w:r>
              <w:rPr>
                <w:noProof/>
              </w:rPr>
              <w:fldChar w:fldCharType="end"/>
            </w:r>
          </w:hyperlink>
        </w:p>
        <w:p w14:paraId="6A2FF05D" w14:textId="04D5ECA3" w:rsidR="00420FFD" w:rsidRDefault="00297731">
          <w:pPr>
            <w:pStyle w:val="TOC1"/>
            <w:tabs>
              <w:tab w:val="right" w:leader="dot" w:pos="10100"/>
            </w:tabs>
            <w:rPr>
              <w:noProof/>
            </w:rPr>
          </w:pPr>
          <w:hyperlink w:anchor="_Toc10402">
            <w:r>
              <w:rPr>
                <w:rFonts w:ascii="Arial" w:eastAsia="Arial" w:hAnsi="Arial" w:cs="Arial"/>
                <w:b w:val="0"/>
                <w:noProof/>
              </w:rPr>
              <w:t xml:space="preserve">9. </w:t>
            </w:r>
            <w:r>
              <w:rPr>
                <w:noProof/>
              </w:rPr>
              <w:t>If an Election is Not Called</w:t>
            </w:r>
            <w:r>
              <w:rPr>
                <w:noProof/>
              </w:rPr>
              <w:tab/>
            </w:r>
            <w:r>
              <w:rPr>
                <w:noProof/>
              </w:rPr>
              <w:fldChar w:fldCharType="begin"/>
            </w:r>
            <w:r>
              <w:rPr>
                <w:noProof/>
              </w:rPr>
              <w:instrText>PAGEREF _Toc10402 \h</w:instrText>
            </w:r>
            <w:r>
              <w:rPr>
                <w:noProof/>
              </w:rPr>
            </w:r>
            <w:r>
              <w:rPr>
                <w:noProof/>
              </w:rPr>
              <w:fldChar w:fldCharType="separate"/>
            </w:r>
            <w:r w:rsidR="00847FB4">
              <w:rPr>
                <w:noProof/>
              </w:rPr>
              <w:t>3</w:t>
            </w:r>
            <w:r>
              <w:rPr>
                <w:noProof/>
              </w:rPr>
              <w:fldChar w:fldCharType="end"/>
            </w:r>
          </w:hyperlink>
        </w:p>
        <w:p w14:paraId="4C2508D6" w14:textId="4BF4C8AF" w:rsidR="00420FFD" w:rsidRDefault="00297731">
          <w:pPr>
            <w:pStyle w:val="TOC1"/>
            <w:tabs>
              <w:tab w:val="right" w:leader="dot" w:pos="10100"/>
            </w:tabs>
            <w:rPr>
              <w:noProof/>
            </w:rPr>
          </w:pPr>
          <w:hyperlink w:anchor="_Toc10403">
            <w:r>
              <w:rPr>
                <w:rFonts w:ascii="Arial" w:eastAsia="Arial" w:hAnsi="Arial" w:cs="Arial"/>
                <w:b w:val="0"/>
                <w:noProof/>
              </w:rPr>
              <w:t xml:space="preserve">10. </w:t>
            </w:r>
            <w:r>
              <w:rPr>
                <w:noProof/>
              </w:rPr>
              <w:t>Vacancies after Ordinary Parish Council Elections (every 4 years)</w:t>
            </w:r>
            <w:r>
              <w:rPr>
                <w:noProof/>
              </w:rPr>
              <w:tab/>
            </w:r>
            <w:r>
              <w:rPr>
                <w:noProof/>
              </w:rPr>
              <w:fldChar w:fldCharType="begin"/>
            </w:r>
            <w:r>
              <w:rPr>
                <w:noProof/>
              </w:rPr>
              <w:instrText>PAGEREF _Toc10403 \h</w:instrText>
            </w:r>
            <w:r>
              <w:rPr>
                <w:noProof/>
              </w:rPr>
            </w:r>
            <w:r>
              <w:rPr>
                <w:noProof/>
              </w:rPr>
              <w:fldChar w:fldCharType="separate"/>
            </w:r>
            <w:r w:rsidR="00847FB4">
              <w:rPr>
                <w:noProof/>
              </w:rPr>
              <w:t>3</w:t>
            </w:r>
            <w:r>
              <w:rPr>
                <w:noProof/>
              </w:rPr>
              <w:fldChar w:fldCharType="end"/>
            </w:r>
          </w:hyperlink>
        </w:p>
        <w:p w14:paraId="43D0C68B" w14:textId="59D3EDD7" w:rsidR="00420FFD" w:rsidRDefault="00297731">
          <w:pPr>
            <w:pStyle w:val="TOC1"/>
            <w:tabs>
              <w:tab w:val="right" w:leader="dot" w:pos="10100"/>
            </w:tabs>
            <w:rPr>
              <w:noProof/>
            </w:rPr>
          </w:pPr>
          <w:hyperlink w:anchor="_Toc10404">
            <w:r>
              <w:rPr>
                <w:rFonts w:ascii="Arial" w:eastAsia="Arial" w:hAnsi="Arial" w:cs="Arial"/>
                <w:b w:val="0"/>
                <w:noProof/>
              </w:rPr>
              <w:t xml:space="preserve">11. </w:t>
            </w:r>
            <w:r>
              <w:rPr>
                <w:noProof/>
              </w:rPr>
              <w:t>Co-option</w:t>
            </w:r>
            <w:r>
              <w:rPr>
                <w:noProof/>
              </w:rPr>
              <w:tab/>
            </w:r>
            <w:r>
              <w:rPr>
                <w:noProof/>
              </w:rPr>
              <w:fldChar w:fldCharType="begin"/>
            </w:r>
            <w:r>
              <w:rPr>
                <w:noProof/>
              </w:rPr>
              <w:instrText>PAGEREF _Toc10404 \h</w:instrText>
            </w:r>
            <w:r>
              <w:rPr>
                <w:noProof/>
              </w:rPr>
            </w:r>
            <w:r>
              <w:rPr>
                <w:noProof/>
              </w:rPr>
              <w:fldChar w:fldCharType="separate"/>
            </w:r>
            <w:r w:rsidR="00847FB4">
              <w:rPr>
                <w:noProof/>
              </w:rPr>
              <w:t>3</w:t>
            </w:r>
            <w:r>
              <w:rPr>
                <w:noProof/>
              </w:rPr>
              <w:fldChar w:fldCharType="end"/>
            </w:r>
          </w:hyperlink>
        </w:p>
        <w:p w14:paraId="3B5DA34E" w14:textId="7CF86620" w:rsidR="00420FFD" w:rsidRDefault="00297731">
          <w:pPr>
            <w:pStyle w:val="TOC1"/>
            <w:tabs>
              <w:tab w:val="right" w:leader="dot" w:pos="10100"/>
            </w:tabs>
            <w:rPr>
              <w:noProof/>
            </w:rPr>
          </w:pPr>
          <w:hyperlink w:anchor="_Toc10405">
            <w:r>
              <w:rPr>
                <w:rFonts w:ascii="Arial" w:eastAsia="Arial" w:hAnsi="Arial" w:cs="Arial"/>
                <w:b w:val="0"/>
                <w:noProof/>
              </w:rPr>
              <w:t xml:space="preserve">12. </w:t>
            </w:r>
            <w:r>
              <w:rPr>
                <w:noProof/>
              </w:rPr>
              <w:t>Co-option Meeting</w:t>
            </w:r>
            <w:r>
              <w:rPr>
                <w:noProof/>
              </w:rPr>
              <w:tab/>
            </w:r>
            <w:r>
              <w:rPr>
                <w:noProof/>
              </w:rPr>
              <w:fldChar w:fldCharType="begin"/>
            </w:r>
            <w:r>
              <w:rPr>
                <w:noProof/>
              </w:rPr>
              <w:instrText>PAGEREF _Toc10405 \h</w:instrText>
            </w:r>
            <w:r>
              <w:rPr>
                <w:noProof/>
              </w:rPr>
            </w:r>
            <w:r>
              <w:rPr>
                <w:noProof/>
              </w:rPr>
              <w:fldChar w:fldCharType="separate"/>
            </w:r>
            <w:r w:rsidR="00847FB4">
              <w:rPr>
                <w:noProof/>
              </w:rPr>
              <w:t>4</w:t>
            </w:r>
            <w:r>
              <w:rPr>
                <w:noProof/>
              </w:rPr>
              <w:fldChar w:fldCharType="end"/>
            </w:r>
          </w:hyperlink>
        </w:p>
        <w:p w14:paraId="124EB4E4" w14:textId="2E276DB4" w:rsidR="00420FFD" w:rsidRDefault="00297731">
          <w:pPr>
            <w:pStyle w:val="TOC1"/>
            <w:tabs>
              <w:tab w:val="right" w:leader="dot" w:pos="10100"/>
            </w:tabs>
            <w:rPr>
              <w:noProof/>
            </w:rPr>
          </w:pPr>
          <w:hyperlink w:anchor="_Toc10406">
            <w:r>
              <w:rPr>
                <w:rFonts w:ascii="Arial" w:eastAsia="Arial" w:hAnsi="Arial" w:cs="Arial"/>
                <w:b w:val="0"/>
                <w:noProof/>
              </w:rPr>
              <w:t xml:space="preserve">13. </w:t>
            </w:r>
            <w:r>
              <w:rPr>
                <w:noProof/>
              </w:rPr>
              <w:t>Co-option Voting Process</w:t>
            </w:r>
            <w:r>
              <w:rPr>
                <w:noProof/>
              </w:rPr>
              <w:tab/>
            </w:r>
            <w:r>
              <w:rPr>
                <w:noProof/>
              </w:rPr>
              <w:fldChar w:fldCharType="begin"/>
            </w:r>
            <w:r>
              <w:rPr>
                <w:noProof/>
              </w:rPr>
              <w:instrText>PAGEREF _Toc10406 \h</w:instrText>
            </w:r>
            <w:r>
              <w:rPr>
                <w:noProof/>
              </w:rPr>
            </w:r>
            <w:r>
              <w:rPr>
                <w:noProof/>
              </w:rPr>
              <w:fldChar w:fldCharType="separate"/>
            </w:r>
            <w:r w:rsidR="00847FB4">
              <w:rPr>
                <w:noProof/>
              </w:rPr>
              <w:t>4</w:t>
            </w:r>
            <w:r>
              <w:rPr>
                <w:noProof/>
              </w:rPr>
              <w:fldChar w:fldCharType="end"/>
            </w:r>
          </w:hyperlink>
        </w:p>
        <w:p w14:paraId="707E423A" w14:textId="08EEB76B" w:rsidR="00420FFD" w:rsidRDefault="00297731">
          <w:pPr>
            <w:pStyle w:val="TOC1"/>
            <w:tabs>
              <w:tab w:val="right" w:leader="dot" w:pos="10100"/>
            </w:tabs>
            <w:rPr>
              <w:noProof/>
            </w:rPr>
          </w:pPr>
          <w:hyperlink w:anchor="_Toc10407">
            <w:r>
              <w:rPr>
                <w:rFonts w:ascii="Arial" w:eastAsia="Arial" w:hAnsi="Arial" w:cs="Arial"/>
                <w:b w:val="0"/>
                <w:noProof/>
              </w:rPr>
              <w:t xml:space="preserve">14. </w:t>
            </w:r>
            <w:r>
              <w:rPr>
                <w:noProof/>
              </w:rPr>
              <w:t>After the Vote</w:t>
            </w:r>
            <w:r>
              <w:rPr>
                <w:noProof/>
              </w:rPr>
              <w:tab/>
            </w:r>
            <w:r>
              <w:rPr>
                <w:noProof/>
              </w:rPr>
              <w:fldChar w:fldCharType="begin"/>
            </w:r>
            <w:r>
              <w:rPr>
                <w:noProof/>
              </w:rPr>
              <w:instrText>PAGEREF _Toc10407 \h</w:instrText>
            </w:r>
            <w:r>
              <w:rPr>
                <w:noProof/>
              </w:rPr>
            </w:r>
            <w:r>
              <w:rPr>
                <w:noProof/>
              </w:rPr>
              <w:fldChar w:fldCharType="separate"/>
            </w:r>
            <w:r w:rsidR="00847FB4">
              <w:rPr>
                <w:noProof/>
              </w:rPr>
              <w:t>5</w:t>
            </w:r>
            <w:r>
              <w:rPr>
                <w:noProof/>
              </w:rPr>
              <w:fldChar w:fldCharType="end"/>
            </w:r>
          </w:hyperlink>
        </w:p>
        <w:p w14:paraId="36BF9C23" w14:textId="00B091E1" w:rsidR="00420FFD" w:rsidRDefault="00297731">
          <w:pPr>
            <w:pStyle w:val="TOC1"/>
            <w:tabs>
              <w:tab w:val="right" w:leader="dot" w:pos="10100"/>
            </w:tabs>
            <w:rPr>
              <w:noProof/>
            </w:rPr>
          </w:pPr>
          <w:hyperlink w:anchor="_Toc10408">
            <w:r>
              <w:rPr>
                <w:rFonts w:ascii="Arial" w:eastAsia="Arial" w:hAnsi="Arial" w:cs="Arial"/>
                <w:b w:val="0"/>
                <w:noProof/>
              </w:rPr>
              <w:t xml:space="preserve">15. </w:t>
            </w:r>
            <w:r>
              <w:rPr>
                <w:noProof/>
              </w:rPr>
              <w:t>Appendix A - Application</w:t>
            </w:r>
            <w:r>
              <w:rPr>
                <w:noProof/>
              </w:rPr>
              <w:tab/>
            </w:r>
            <w:r>
              <w:rPr>
                <w:noProof/>
              </w:rPr>
              <w:fldChar w:fldCharType="begin"/>
            </w:r>
            <w:r>
              <w:rPr>
                <w:noProof/>
              </w:rPr>
              <w:instrText>PAGEREF _Toc10408 \h</w:instrText>
            </w:r>
            <w:r>
              <w:rPr>
                <w:noProof/>
              </w:rPr>
            </w:r>
            <w:r>
              <w:rPr>
                <w:noProof/>
              </w:rPr>
              <w:fldChar w:fldCharType="separate"/>
            </w:r>
            <w:r w:rsidR="00847FB4">
              <w:rPr>
                <w:noProof/>
              </w:rPr>
              <w:t>6</w:t>
            </w:r>
            <w:r>
              <w:rPr>
                <w:noProof/>
              </w:rPr>
              <w:fldChar w:fldCharType="end"/>
            </w:r>
          </w:hyperlink>
        </w:p>
        <w:p w14:paraId="6FD5C84C" w14:textId="77777777" w:rsidR="00420FFD" w:rsidRDefault="00297731">
          <w:r>
            <w:fldChar w:fldCharType="end"/>
          </w:r>
        </w:p>
      </w:sdtContent>
    </w:sdt>
    <w:p w14:paraId="777206CA" w14:textId="77777777" w:rsidR="00420FFD" w:rsidRDefault="00297731">
      <w:pPr>
        <w:spacing w:after="0" w:line="259" w:lineRule="auto"/>
        <w:ind w:left="14" w:firstLine="0"/>
      </w:pPr>
      <w:r>
        <w:t xml:space="preserve"> </w:t>
      </w:r>
    </w:p>
    <w:p w14:paraId="54DAAC96" w14:textId="3C542BCD" w:rsidR="00420FFD" w:rsidRDefault="00420FFD">
      <w:pPr>
        <w:spacing w:after="0" w:line="259" w:lineRule="auto"/>
        <w:ind w:left="14" w:firstLine="0"/>
      </w:pPr>
    </w:p>
    <w:p w14:paraId="02063ED3" w14:textId="7180932F" w:rsidR="00420FFD" w:rsidRDefault="00420FFD" w:rsidP="00BF3F10">
      <w:pPr>
        <w:spacing w:after="0" w:line="259" w:lineRule="auto"/>
      </w:pPr>
    </w:p>
    <w:p w14:paraId="44A4CD0A" w14:textId="77777777" w:rsidR="00420FFD" w:rsidRDefault="00297731">
      <w:pPr>
        <w:pStyle w:val="Heading2"/>
        <w:ind w:left="14" w:firstLine="0"/>
      </w:pPr>
      <w:r>
        <w:rPr>
          <w:color w:val="000000"/>
          <w:sz w:val="28"/>
        </w:rPr>
        <w:t xml:space="preserve">Document History </w:t>
      </w:r>
    </w:p>
    <w:p w14:paraId="564BF4E7" w14:textId="77777777" w:rsidR="003A2134" w:rsidRPr="00FE6EB6" w:rsidRDefault="003A2134" w:rsidP="003A2134">
      <w:r w:rsidRPr="00FE6EB6">
        <w:t xml:space="preserve">Policy adopted: </w:t>
      </w:r>
      <w:r w:rsidRPr="00FE6EB6">
        <w:tab/>
      </w:r>
      <w:r w:rsidRPr="00FE6EB6">
        <w:tab/>
      </w:r>
      <w:r w:rsidRPr="00FE6EB6">
        <w:tab/>
        <w:t>Minute Reference</w:t>
      </w:r>
      <w:r w:rsidRPr="00FE6EB6">
        <w:tab/>
      </w:r>
      <w:r w:rsidRPr="00FE6EB6">
        <w:tab/>
      </w:r>
      <w:r w:rsidRPr="00FE6EB6">
        <w:tab/>
      </w:r>
    </w:p>
    <w:p w14:paraId="3AFF2101" w14:textId="77777777" w:rsidR="003A2134" w:rsidRPr="00FE6EB6" w:rsidRDefault="003A2134" w:rsidP="003A2134">
      <w:r w:rsidRPr="00FE6EB6">
        <w:t>Policy version reference:</w:t>
      </w:r>
    </w:p>
    <w:p w14:paraId="68A1EA18" w14:textId="77777777" w:rsidR="003A2134" w:rsidRPr="00FE6EB6" w:rsidRDefault="003A2134" w:rsidP="003A2134">
      <w:r w:rsidRPr="00FE6EB6">
        <w:t>Policy effective from: Immediately</w:t>
      </w:r>
    </w:p>
    <w:p w14:paraId="05C246E8" w14:textId="0DEB6AB8" w:rsidR="003A2134" w:rsidRDefault="003A2134" w:rsidP="009958C7">
      <w:r w:rsidRPr="00FE6EB6">
        <w:t xml:space="preserve">Date for next review: </w:t>
      </w:r>
      <w:r w:rsidR="00BF3F10">
        <w:t>January 2028</w:t>
      </w:r>
      <w:r>
        <w:br w:type="page"/>
      </w:r>
    </w:p>
    <w:p w14:paraId="5B3D03C3" w14:textId="77777777" w:rsidR="00420FFD" w:rsidRDefault="00297731">
      <w:pPr>
        <w:pStyle w:val="Heading1"/>
        <w:ind w:left="9"/>
      </w:pPr>
      <w:bookmarkStart w:id="0" w:name="_Toc10394"/>
      <w:r>
        <w:lastRenderedPageBreak/>
        <w:t xml:space="preserve">Introduction </w:t>
      </w:r>
      <w:bookmarkEnd w:id="0"/>
    </w:p>
    <w:p w14:paraId="24593CF4" w14:textId="729C3C84" w:rsidR="00420FFD" w:rsidRDefault="00297731" w:rsidP="00BF3F10">
      <w:pPr>
        <w:spacing w:after="0"/>
        <w:ind w:left="9"/>
      </w:pPr>
      <w:r>
        <w:t xml:space="preserve">Parish Councils are permitted to exercise the power to co-opt a person on to the Council to fill a casual vacancy when the requirements to hold an election have not been met. The National Association of Local Councils (NALC) recommends that Councils always advertise vacancies as well as giving the relevant statutory notices because this makes the process of co-option open and transparent and should attract more potential candidates. </w:t>
      </w:r>
    </w:p>
    <w:p w14:paraId="6D12AF4F" w14:textId="77777777" w:rsidR="00BF3F10" w:rsidRDefault="00BF3F10" w:rsidP="00BF3F10">
      <w:pPr>
        <w:spacing w:after="0"/>
        <w:ind w:left="9"/>
      </w:pPr>
    </w:p>
    <w:p w14:paraId="0E841990" w14:textId="77777777" w:rsidR="00420FFD" w:rsidRDefault="00297731">
      <w:pPr>
        <w:pStyle w:val="Heading1"/>
        <w:ind w:left="9"/>
      </w:pPr>
      <w:bookmarkStart w:id="1" w:name="_Toc10395"/>
      <w:r>
        <w:t xml:space="preserve">Vacancy following uncontested elections </w:t>
      </w:r>
      <w:bookmarkEnd w:id="1"/>
    </w:p>
    <w:p w14:paraId="7CD55046" w14:textId="77777777" w:rsidR="00420FFD" w:rsidRDefault="00297731">
      <w:pPr>
        <w:spacing w:after="306"/>
        <w:ind w:left="9"/>
      </w:pPr>
      <w:r>
        <w:t xml:space="preserve">A vacancy following an uncontested election may be filled by co-option by the parish council within 35 days of this vacancy occurring. The Council will advertise the vacancy as described below. </w:t>
      </w:r>
    </w:p>
    <w:p w14:paraId="1E7578A8" w14:textId="77777777" w:rsidR="00420FFD" w:rsidRDefault="00297731">
      <w:pPr>
        <w:pStyle w:val="Heading1"/>
        <w:ind w:left="9"/>
      </w:pPr>
      <w:bookmarkStart w:id="2" w:name="_Toc10396"/>
      <w:r>
        <w:t xml:space="preserve">Vacancy following resignation  </w:t>
      </w:r>
      <w:bookmarkEnd w:id="2"/>
    </w:p>
    <w:p w14:paraId="1BA275D0" w14:textId="60D55176" w:rsidR="00420FFD" w:rsidRDefault="00297731">
      <w:pPr>
        <w:spacing w:after="305"/>
        <w:ind w:left="9"/>
      </w:pPr>
      <w:r>
        <w:t xml:space="preserve">A Councillor may resign at any time by giving written notice, addressed, and delivered to the </w:t>
      </w:r>
      <w:r w:rsidR="00A02AE3">
        <w:t>Chairperson of</w:t>
      </w:r>
      <w:r>
        <w:t xml:space="preserve"> the </w:t>
      </w:r>
      <w:r w:rsidR="00A02AE3">
        <w:t>Parish Council</w:t>
      </w:r>
      <w:r>
        <w:t xml:space="preserve">. The </w:t>
      </w:r>
      <w:r w:rsidR="00A02AE3">
        <w:t>Chairperson must</w:t>
      </w:r>
      <w:r>
        <w:t xml:space="preserve"> accept the resignation and there is no legal procedure for withdrawing a notice of resignation once delivered and accepted. Resignation takes effect immediately upon receipt and cannot be post-dated.  </w:t>
      </w:r>
    </w:p>
    <w:p w14:paraId="428E698E" w14:textId="77777777" w:rsidR="00420FFD" w:rsidRDefault="00297731">
      <w:pPr>
        <w:pStyle w:val="Heading1"/>
        <w:ind w:left="9"/>
      </w:pPr>
      <w:bookmarkStart w:id="3" w:name="_Toc10397"/>
      <w:r>
        <w:t xml:space="preserve">Vacancy following disqualification  </w:t>
      </w:r>
      <w:bookmarkEnd w:id="3"/>
    </w:p>
    <w:p w14:paraId="6C7440E1" w14:textId="77777777" w:rsidR="00420FFD" w:rsidRDefault="00297731">
      <w:pPr>
        <w:spacing w:after="305"/>
        <w:ind w:left="9"/>
      </w:pPr>
      <w:r>
        <w:t xml:space="preserve">Reasons for disqualification include (but not limited to) bankruptcy; being employed by or doing paid work for the Council (except as a contractor); a criminal conviction with a prison sentence of three months or more; illegal expenditure; or being found guilty of corrupt or illegal practices in election law.  </w:t>
      </w:r>
    </w:p>
    <w:p w14:paraId="42E9DED7" w14:textId="77777777" w:rsidR="00420FFD" w:rsidRDefault="00297731">
      <w:pPr>
        <w:pStyle w:val="Heading1"/>
        <w:ind w:left="9"/>
      </w:pPr>
      <w:bookmarkStart w:id="4" w:name="_Toc10398"/>
      <w:r>
        <w:t xml:space="preserve">Other Causes of Vacancy  </w:t>
      </w:r>
      <w:bookmarkEnd w:id="4"/>
    </w:p>
    <w:p w14:paraId="2116B58D" w14:textId="7514403F" w:rsidR="00420FFD" w:rsidRDefault="00A02AE3">
      <w:pPr>
        <w:numPr>
          <w:ilvl w:val="0"/>
          <w:numId w:val="1"/>
        </w:numPr>
        <w:spacing w:after="10"/>
        <w:ind w:hanging="566"/>
      </w:pPr>
      <w:r>
        <w:t>Death.</w:t>
      </w:r>
      <w:r w:rsidR="00297731">
        <w:t xml:space="preserve">  </w:t>
      </w:r>
    </w:p>
    <w:p w14:paraId="7F3F94B9" w14:textId="632FBEA0" w:rsidR="00420FFD" w:rsidRDefault="00297731">
      <w:pPr>
        <w:numPr>
          <w:ilvl w:val="0"/>
          <w:numId w:val="1"/>
        </w:numPr>
        <w:spacing w:after="10"/>
        <w:ind w:hanging="566"/>
      </w:pPr>
      <w:r>
        <w:t xml:space="preserve">Failure to sign a Declaration of Acceptance of </w:t>
      </w:r>
      <w:r w:rsidR="00A02AE3">
        <w:t>Office.</w:t>
      </w:r>
      <w:r>
        <w:t xml:space="preserve">  </w:t>
      </w:r>
    </w:p>
    <w:p w14:paraId="45396761" w14:textId="77777777" w:rsidR="00420FFD" w:rsidRDefault="00297731">
      <w:pPr>
        <w:numPr>
          <w:ilvl w:val="0"/>
          <w:numId w:val="1"/>
        </w:numPr>
        <w:spacing w:after="263"/>
        <w:ind w:hanging="566"/>
      </w:pPr>
      <w:r>
        <w:t xml:space="preserve">Failure to attend meetings for a period of six consecutive months. </w:t>
      </w:r>
    </w:p>
    <w:p w14:paraId="463FDCEA" w14:textId="77777777" w:rsidR="00420FFD" w:rsidRDefault="00297731">
      <w:pPr>
        <w:pStyle w:val="Heading1"/>
        <w:ind w:left="9"/>
      </w:pPr>
      <w:bookmarkStart w:id="5" w:name="_Toc10399"/>
      <w:r>
        <w:t xml:space="preserve">Procedure for filling casual vacancies </w:t>
      </w:r>
      <w:bookmarkEnd w:id="5"/>
    </w:p>
    <w:p w14:paraId="1B0ACD55" w14:textId="77777777" w:rsidR="00420FFD" w:rsidRDefault="00297731">
      <w:pPr>
        <w:spacing w:after="204"/>
        <w:ind w:left="9"/>
      </w:pPr>
      <w:r>
        <w:t xml:space="preserve">When a vacancy arises on the Parish Council following:  </w:t>
      </w:r>
    </w:p>
    <w:p w14:paraId="087404EF" w14:textId="508CCB91" w:rsidR="00420FFD" w:rsidRDefault="00297731">
      <w:pPr>
        <w:numPr>
          <w:ilvl w:val="0"/>
          <w:numId w:val="2"/>
        </w:numPr>
        <w:spacing w:after="122"/>
        <w:ind w:hanging="360"/>
      </w:pPr>
      <w:r>
        <w:t xml:space="preserve">A Councillor’s </w:t>
      </w:r>
      <w:r w:rsidR="00A02AE3">
        <w:t>Resignation.</w:t>
      </w:r>
      <w:r>
        <w:t xml:space="preserve">  </w:t>
      </w:r>
    </w:p>
    <w:p w14:paraId="65EDEA23" w14:textId="3DD0A39A" w:rsidR="00420FFD" w:rsidRDefault="00297731">
      <w:pPr>
        <w:numPr>
          <w:ilvl w:val="0"/>
          <w:numId w:val="2"/>
        </w:numPr>
        <w:spacing w:after="124"/>
        <w:ind w:hanging="360"/>
      </w:pPr>
      <w:r>
        <w:t xml:space="preserve">Disqualification or Failure to remain </w:t>
      </w:r>
      <w:r w:rsidR="00A02AE3">
        <w:t>qualified.</w:t>
      </w:r>
      <w:r>
        <w:t xml:space="preserve">  </w:t>
      </w:r>
    </w:p>
    <w:p w14:paraId="733C2C16" w14:textId="77777777" w:rsidR="00420FFD" w:rsidRDefault="00297731">
      <w:pPr>
        <w:numPr>
          <w:ilvl w:val="0"/>
          <w:numId w:val="2"/>
        </w:numPr>
        <w:spacing w:after="105"/>
        <w:ind w:hanging="360"/>
      </w:pPr>
      <w:r>
        <w:t xml:space="preserve">Death  </w:t>
      </w:r>
    </w:p>
    <w:p w14:paraId="66742CFE" w14:textId="77777777" w:rsidR="00420FFD" w:rsidRDefault="00297731">
      <w:pPr>
        <w:ind w:left="9"/>
      </w:pPr>
      <w:r>
        <w:t xml:space="preserve">The process to fill the vacancy is as follows:  </w:t>
      </w:r>
    </w:p>
    <w:p w14:paraId="11EF06C9" w14:textId="3CC93FFA" w:rsidR="00420FFD" w:rsidRDefault="00297731">
      <w:pPr>
        <w:numPr>
          <w:ilvl w:val="1"/>
          <w:numId w:val="2"/>
        </w:numPr>
        <w:spacing w:after="80" w:line="310" w:lineRule="auto"/>
        <w:ind w:hanging="283"/>
      </w:pPr>
      <w:r>
        <w:t xml:space="preserve">The Parish Clerk must notify the </w:t>
      </w:r>
      <w:r w:rsidR="009958C7">
        <w:t>Proper</w:t>
      </w:r>
      <w:r>
        <w:t xml:space="preserve"> Officer at </w:t>
      </w:r>
      <w:r w:rsidR="009958C7">
        <w:t>Mansfield</w:t>
      </w:r>
      <w:r w:rsidR="00056DD1">
        <w:t xml:space="preserve"> District</w:t>
      </w:r>
      <w:r>
        <w:t xml:space="preserve"> Council of the </w:t>
      </w:r>
      <w:r w:rsidR="00A02AE3">
        <w:t>vacancy; then</w:t>
      </w:r>
      <w:r>
        <w:rPr>
          <w:b/>
        </w:rPr>
        <w:t xml:space="preserve">, either:  </w:t>
      </w:r>
    </w:p>
    <w:p w14:paraId="19E3FFD3" w14:textId="77777777" w:rsidR="00420FFD" w:rsidRDefault="00297731">
      <w:pPr>
        <w:numPr>
          <w:ilvl w:val="1"/>
          <w:numId w:val="2"/>
        </w:numPr>
        <w:ind w:hanging="283"/>
      </w:pPr>
      <w:r>
        <w:t xml:space="preserve">The Parish Council must display a notice informing the residents of the parish of the vacancy. The notice will run for 14 working days (excluding weekends and bank holidays) from the date it is displayed on Parish Council notice boards, giving the residents of the ward the opportunity to call for an election to fill the vacancy during this period. The Parish Council will also post the notice on the Parish Council website, social media and other forms of public engagement. </w:t>
      </w:r>
    </w:p>
    <w:p w14:paraId="5AD9FAF9" w14:textId="4C132149" w:rsidR="00420FFD" w:rsidRDefault="00297731">
      <w:pPr>
        <w:numPr>
          <w:ilvl w:val="1"/>
          <w:numId w:val="2"/>
        </w:numPr>
        <w:ind w:hanging="283"/>
      </w:pPr>
      <w:r>
        <w:lastRenderedPageBreak/>
        <w:t xml:space="preserve">if the vacancy occurs within six months of the next scheduled elections for the </w:t>
      </w:r>
      <w:r w:rsidR="000C220E">
        <w:t>Parish Council</w:t>
      </w:r>
      <w:r>
        <w:t xml:space="preserve">, there is no obligation to hold an election. The Parish Council may fill the vacancy by co-option, or the seat remains vacant.  </w:t>
      </w:r>
    </w:p>
    <w:p w14:paraId="777DFA92" w14:textId="167C68D9" w:rsidR="00420FFD" w:rsidRDefault="00297731">
      <w:pPr>
        <w:spacing w:after="305"/>
        <w:ind w:left="9"/>
      </w:pPr>
      <w:r>
        <w:t xml:space="preserve">If a vacancy arises on the Parish Council following an uncontested election, the council may co-opt to the vacancy within 35 days of the new council taking office. Failure to co-opt to the vacancy may result in the </w:t>
      </w:r>
      <w:r w:rsidR="00056DD1">
        <w:t>District</w:t>
      </w:r>
      <w:r>
        <w:t xml:space="preserve"> Council calling another election. </w:t>
      </w:r>
    </w:p>
    <w:p w14:paraId="3702A442" w14:textId="77777777" w:rsidR="00420FFD" w:rsidRDefault="00297731">
      <w:pPr>
        <w:pStyle w:val="Heading1"/>
        <w:ind w:left="9"/>
      </w:pPr>
      <w:bookmarkStart w:id="6" w:name="_Toc10400"/>
      <w:r>
        <w:t xml:space="preserve">Calling an Election  </w:t>
      </w:r>
      <w:bookmarkEnd w:id="6"/>
    </w:p>
    <w:p w14:paraId="7B643D22" w14:textId="69B6FFB7" w:rsidR="00420FFD" w:rsidRDefault="00297731">
      <w:pPr>
        <w:ind w:left="9"/>
      </w:pPr>
      <w:r>
        <w:t xml:space="preserve">If during a </w:t>
      </w:r>
      <w:r w:rsidR="000C220E">
        <w:t>14-day</w:t>
      </w:r>
      <w:r>
        <w:t xml:space="preserve"> notice period at least ten electors from the parish call for an election the Returning Officer will set a date for the election (which must be within 60 days of the date of the vacancy notice</w:t>
      </w:r>
      <w:r w:rsidR="000C220E">
        <w:t>).</w:t>
      </w:r>
      <w:r>
        <w:t xml:space="preserve"> </w:t>
      </w:r>
    </w:p>
    <w:p w14:paraId="4F8A344A" w14:textId="54966C57" w:rsidR="00420FFD" w:rsidRDefault="00297731">
      <w:pPr>
        <w:spacing w:after="307"/>
        <w:ind w:left="9"/>
      </w:pPr>
      <w:r>
        <w:t xml:space="preserve">If an election is called, the Clerk will display notices announcing the election and explaining how to apply to be a candidate for election. The cost of any election is borne by </w:t>
      </w:r>
      <w:r w:rsidR="00056DD1">
        <w:t>Warsop Parish</w:t>
      </w:r>
      <w:r>
        <w:t xml:space="preserve"> Council (</w:t>
      </w:r>
      <w:r w:rsidR="00056DD1">
        <w:t>W</w:t>
      </w:r>
      <w:r>
        <w:t xml:space="preserve">PC). If there are not enough nominated candidates at the election to fill the vacancies, a further election must be called. Co-option is not an option. </w:t>
      </w:r>
    </w:p>
    <w:p w14:paraId="0404ED4D" w14:textId="77777777" w:rsidR="00420FFD" w:rsidRDefault="00297731">
      <w:pPr>
        <w:pStyle w:val="Heading1"/>
        <w:ind w:left="9"/>
      </w:pPr>
      <w:bookmarkStart w:id="7" w:name="_Toc10401"/>
      <w:r>
        <w:t xml:space="preserve">Polling cards </w:t>
      </w:r>
      <w:bookmarkEnd w:id="7"/>
    </w:p>
    <w:p w14:paraId="4C106476" w14:textId="4ECBB161" w:rsidR="00420FFD" w:rsidRDefault="00297731">
      <w:pPr>
        <w:spacing w:after="305"/>
        <w:ind w:left="9"/>
      </w:pPr>
      <w:r>
        <w:t xml:space="preserve">In the event of an election being called, the Parish Clerk will inform </w:t>
      </w:r>
      <w:r w:rsidR="002530F0">
        <w:t>Mansfield District</w:t>
      </w:r>
      <w:r>
        <w:t xml:space="preserve"> Council </w:t>
      </w:r>
      <w:proofErr w:type="gramStart"/>
      <w:r>
        <w:t>whether or not</w:t>
      </w:r>
      <w:proofErr w:type="gramEnd"/>
      <w:r>
        <w:t xml:space="preserve"> polling cards should be issued, the cost of which will be met by </w:t>
      </w:r>
      <w:r w:rsidR="002530F0">
        <w:t xml:space="preserve">Warsop </w:t>
      </w:r>
      <w:r>
        <w:t xml:space="preserve">PC. </w:t>
      </w:r>
    </w:p>
    <w:p w14:paraId="2BEAD344" w14:textId="77777777" w:rsidR="00420FFD" w:rsidRDefault="00297731">
      <w:pPr>
        <w:pStyle w:val="Heading1"/>
        <w:ind w:left="9"/>
      </w:pPr>
      <w:bookmarkStart w:id="8" w:name="_Toc10402"/>
      <w:r>
        <w:t xml:space="preserve">If an Election is Not Called  </w:t>
      </w:r>
      <w:bookmarkEnd w:id="8"/>
    </w:p>
    <w:p w14:paraId="6AB7ADB8" w14:textId="180D8344" w:rsidR="00420FFD" w:rsidRDefault="00297731">
      <w:pPr>
        <w:spacing w:after="305"/>
        <w:ind w:left="9"/>
      </w:pPr>
      <w:r>
        <w:t xml:space="preserve">The Parish Council will be notified by the </w:t>
      </w:r>
      <w:r w:rsidR="002530F0">
        <w:t>Prope</w:t>
      </w:r>
      <w:r w:rsidR="00CA71C9">
        <w:t>r</w:t>
      </w:r>
      <w:r>
        <w:t xml:space="preserve"> </w:t>
      </w:r>
      <w:r w:rsidR="00F464C2">
        <w:t>Officer,</w:t>
      </w:r>
      <w:r>
        <w:t xml:space="preserve"> and it must fill the position by </w:t>
      </w:r>
      <w:r w:rsidR="00CA71C9">
        <w:t>co-option</w:t>
      </w:r>
      <w:r>
        <w:t xml:space="preserve"> as soon as practicable.  </w:t>
      </w:r>
    </w:p>
    <w:p w14:paraId="239059C4" w14:textId="77777777" w:rsidR="00420FFD" w:rsidRDefault="00297731">
      <w:pPr>
        <w:pStyle w:val="Heading1"/>
        <w:ind w:left="9"/>
      </w:pPr>
      <w:bookmarkStart w:id="9" w:name="_Toc10403"/>
      <w:r>
        <w:t xml:space="preserve">Vacancies after Ordinary Parish Council Elections (every 4 years)  </w:t>
      </w:r>
      <w:bookmarkEnd w:id="9"/>
    </w:p>
    <w:p w14:paraId="73D07995" w14:textId="77777777" w:rsidR="00420FFD" w:rsidRDefault="00297731">
      <w:pPr>
        <w:ind w:left="9"/>
      </w:pPr>
      <w:r>
        <w:t xml:space="preserve">If fewer valid nominations were received for any ward within the Parish Council boundaries at the four yearly elections, all those validly nominated will be declared elected.  </w:t>
      </w:r>
    </w:p>
    <w:p w14:paraId="1FD550FA" w14:textId="39BC4A5E" w:rsidR="00420FFD" w:rsidRDefault="00297731">
      <w:pPr>
        <w:spacing w:after="305"/>
        <w:ind w:left="9"/>
      </w:pPr>
      <w:r>
        <w:t xml:space="preserve">If enough Councillors are elected to form a quorum (6), the Parish Council should seek to fill any remaining vacant seats by co-option as soon as possible after the election date. Should it fail to fill the vacant seats within 35 working days (excluding bank holidays and weekends), or if not, enough Councillors were elected to form a quorum, </w:t>
      </w:r>
      <w:r w:rsidR="00CA71C9">
        <w:t xml:space="preserve">Mansfield District </w:t>
      </w:r>
      <w:r>
        <w:t xml:space="preserve">Council may order another election. </w:t>
      </w:r>
    </w:p>
    <w:p w14:paraId="5590466F" w14:textId="77777777" w:rsidR="00420FFD" w:rsidRDefault="00297731">
      <w:pPr>
        <w:pStyle w:val="Heading1"/>
        <w:ind w:left="9"/>
      </w:pPr>
      <w:bookmarkStart w:id="10" w:name="_Toc10404"/>
      <w:r>
        <w:rPr>
          <w:color w:val="002060"/>
        </w:rPr>
        <w:t xml:space="preserve">Co-option </w:t>
      </w:r>
      <w:bookmarkEnd w:id="10"/>
    </w:p>
    <w:p w14:paraId="1AEAF255" w14:textId="77777777" w:rsidR="00420FFD" w:rsidRDefault="00297731">
      <w:pPr>
        <w:ind w:left="9"/>
      </w:pPr>
      <w:r>
        <w:t xml:space="preserve">Although the process for co-option is not prescribed in law, District Councils and Local Council Associations provide best practice advice and guidelines.  </w:t>
      </w:r>
    </w:p>
    <w:p w14:paraId="425F70D5" w14:textId="77777777" w:rsidR="00420FFD" w:rsidRDefault="00297731">
      <w:pPr>
        <w:ind w:left="9"/>
      </w:pPr>
      <w:r>
        <w:t xml:space="preserve">It is especially important that all applicants be treated alike so that the arrangements are seen as open, fair, and transparent.  </w:t>
      </w:r>
    </w:p>
    <w:p w14:paraId="62787FEE" w14:textId="58745152" w:rsidR="00420FFD" w:rsidRDefault="00297731">
      <w:pPr>
        <w:ind w:left="9"/>
      </w:pPr>
      <w:r>
        <w:t xml:space="preserve">The co-option process adopted by </w:t>
      </w:r>
      <w:r w:rsidR="00887386">
        <w:t>Warsop</w:t>
      </w:r>
      <w:r>
        <w:t xml:space="preserve"> Parish Council is as follows:  </w:t>
      </w:r>
    </w:p>
    <w:p w14:paraId="43D0C486" w14:textId="735F4237" w:rsidR="00420FFD" w:rsidRDefault="00297731" w:rsidP="00E96873">
      <w:pPr>
        <w:numPr>
          <w:ilvl w:val="0"/>
          <w:numId w:val="9"/>
        </w:numPr>
        <w:ind w:hanging="567"/>
      </w:pPr>
      <w:r>
        <w:t xml:space="preserve">The Parish Council will advertise the vacancy (or vacancies) on the Parish Council noticeboards, the Parish Council </w:t>
      </w:r>
      <w:r w:rsidR="00887386">
        <w:t>website,</w:t>
      </w:r>
      <w:r>
        <w:t xml:space="preserve"> social media and any other forms of accepted public engagement. </w:t>
      </w:r>
    </w:p>
    <w:p w14:paraId="3B101435" w14:textId="77777777" w:rsidR="00420FFD" w:rsidRDefault="00297731" w:rsidP="00E96873">
      <w:pPr>
        <w:numPr>
          <w:ilvl w:val="0"/>
          <w:numId w:val="9"/>
        </w:numPr>
        <w:ind w:hanging="567"/>
      </w:pPr>
      <w:r>
        <w:t xml:space="preserve">The notices advertising the vacancies will provide: </w:t>
      </w:r>
    </w:p>
    <w:p w14:paraId="72E412B0" w14:textId="1AEAE227" w:rsidR="00420FFD" w:rsidRDefault="00E96873" w:rsidP="00E96873">
      <w:pPr>
        <w:ind w:left="1433" w:firstLine="0"/>
      </w:pPr>
      <w:r>
        <w:lastRenderedPageBreak/>
        <w:t xml:space="preserve">- </w:t>
      </w:r>
      <w:r w:rsidR="00297731">
        <w:t xml:space="preserve">The contact details of the </w:t>
      </w:r>
      <w:r w:rsidR="00DF57CE">
        <w:t>Parish Clerk</w:t>
      </w:r>
      <w:r w:rsidR="00297731">
        <w:t xml:space="preserve"> to enable prospective co-option candidates to obtain further information on the role of a </w:t>
      </w:r>
      <w:r w:rsidR="00DF57CE">
        <w:t xml:space="preserve">Parish </w:t>
      </w:r>
      <w:r w:rsidR="000C220E">
        <w:t>Councillor.</w:t>
      </w:r>
      <w:r w:rsidR="00297731">
        <w:t xml:space="preserve">  </w:t>
      </w:r>
    </w:p>
    <w:p w14:paraId="32ADD72F" w14:textId="117D9C89" w:rsidR="00420FFD" w:rsidRDefault="00E96873" w:rsidP="00E96873">
      <w:pPr>
        <w:ind w:left="1433" w:firstLine="0"/>
      </w:pPr>
      <w:r>
        <w:t xml:space="preserve">- </w:t>
      </w:r>
      <w:r w:rsidR="00297731">
        <w:t xml:space="preserve">Details of the co-option process, namely the need to apply to be co-opted using the pro forma provided by the </w:t>
      </w:r>
      <w:r w:rsidR="00DF57CE">
        <w:t>council.</w:t>
      </w:r>
      <w:r w:rsidR="00297731">
        <w:t xml:space="preserve"> </w:t>
      </w:r>
    </w:p>
    <w:p w14:paraId="5224F99E" w14:textId="5445B6AB" w:rsidR="00420FFD" w:rsidRDefault="00E96873" w:rsidP="00E96873">
      <w:pPr>
        <w:ind w:left="1433" w:firstLine="0"/>
      </w:pPr>
      <w:r>
        <w:t xml:space="preserve">- </w:t>
      </w:r>
      <w:r w:rsidR="00297731">
        <w:t xml:space="preserve">The closing date for all applications to be </w:t>
      </w:r>
      <w:r w:rsidR="00DF57CE">
        <w:t>co-opted.</w:t>
      </w:r>
      <w:r w:rsidR="00297731">
        <w:t xml:space="preserve"> </w:t>
      </w:r>
    </w:p>
    <w:p w14:paraId="6F89108A" w14:textId="063C5997" w:rsidR="00420FFD" w:rsidRDefault="00E96873" w:rsidP="00E96873">
      <w:pPr>
        <w:ind w:left="1433" w:firstLine="0"/>
      </w:pPr>
      <w:r>
        <w:t xml:space="preserve">- </w:t>
      </w:r>
      <w:r w:rsidR="00297731">
        <w:t xml:space="preserve">The date on which the Parish Council intends to </w:t>
      </w:r>
      <w:proofErr w:type="gramStart"/>
      <w:r w:rsidR="00297731">
        <w:t>make a decision</w:t>
      </w:r>
      <w:proofErr w:type="gramEnd"/>
      <w:r w:rsidR="00297731">
        <w:t xml:space="preserve">.  </w:t>
      </w:r>
    </w:p>
    <w:p w14:paraId="784C7EC8" w14:textId="49CC3D0A" w:rsidR="00420FFD" w:rsidRDefault="00297731" w:rsidP="00E96873">
      <w:pPr>
        <w:pStyle w:val="ListParagraph"/>
        <w:numPr>
          <w:ilvl w:val="0"/>
          <w:numId w:val="10"/>
        </w:numPr>
      </w:pPr>
      <w:r>
        <w:t xml:space="preserve">The Parish Council (or parishioner) can legally approach individuals to suggest that they might wish to consider putting their names forward for co-option.  </w:t>
      </w:r>
    </w:p>
    <w:p w14:paraId="29A8BA37" w14:textId="5C5FAE84" w:rsidR="00420FFD" w:rsidRDefault="00297731" w:rsidP="00E96873">
      <w:pPr>
        <w:numPr>
          <w:ilvl w:val="2"/>
          <w:numId w:val="11"/>
        </w:numPr>
      </w:pPr>
      <w:r>
        <w:t xml:space="preserve">When the applications are received, the Parish Clerk will review all application details and carefully check that applicants meet the qualification requirements, and confirm that, if successful, their willingness to accept the Code of Conduct and other obligations of a </w:t>
      </w:r>
      <w:r w:rsidR="00DF57CE">
        <w:t>Parish Councillor</w:t>
      </w:r>
      <w:r>
        <w:t xml:space="preserve">.  </w:t>
      </w:r>
    </w:p>
    <w:p w14:paraId="48FC97B0" w14:textId="77777777" w:rsidR="00420FFD" w:rsidRDefault="00297731" w:rsidP="00E96873">
      <w:pPr>
        <w:numPr>
          <w:ilvl w:val="2"/>
          <w:numId w:val="11"/>
        </w:numPr>
        <w:spacing w:after="306"/>
      </w:pPr>
      <w:r>
        <w:t xml:space="preserve">Candidates will be informed of the date of the meeting at which the Parish Council will make its decision on the co-option.  </w:t>
      </w:r>
    </w:p>
    <w:p w14:paraId="1D540E43" w14:textId="77777777" w:rsidR="00420FFD" w:rsidRDefault="00297731">
      <w:pPr>
        <w:pStyle w:val="Heading1"/>
        <w:ind w:left="9"/>
      </w:pPr>
      <w:bookmarkStart w:id="11" w:name="_Toc10405"/>
      <w:r>
        <w:rPr>
          <w:color w:val="002060"/>
        </w:rPr>
        <w:t xml:space="preserve">Co-option Meeting </w:t>
      </w:r>
      <w:bookmarkEnd w:id="11"/>
    </w:p>
    <w:p w14:paraId="3CB3D337" w14:textId="4E683B84" w:rsidR="00420FFD" w:rsidRDefault="00297731">
      <w:pPr>
        <w:ind w:left="9"/>
      </w:pPr>
      <w:r>
        <w:t xml:space="preserve">Notice of the intention to co-opt must be given in the appropriate agenda for a meeting of the </w:t>
      </w:r>
      <w:r w:rsidR="00DF57CE">
        <w:t>Parish Council</w:t>
      </w:r>
      <w:r>
        <w:t xml:space="preserve">. Candidates may be invited to the meeting to introduce themselves and to provide elected members the opportunity to ask questions of them; the Parish Council retain the right to rely on written submissions alone.  </w:t>
      </w:r>
    </w:p>
    <w:p w14:paraId="59BACBA2" w14:textId="77777777" w:rsidR="00420FFD" w:rsidRDefault="00297731">
      <w:pPr>
        <w:spacing w:after="179"/>
        <w:ind w:left="9"/>
      </w:pPr>
      <w:r>
        <w:t xml:space="preserve">If candidates are not invited to speak at the co-option meeting, they are welcome to (but not required to) attend as members of the public.  </w:t>
      </w:r>
    </w:p>
    <w:p w14:paraId="6E22D9D8" w14:textId="77777777" w:rsidR="00420FFD" w:rsidRDefault="00297731">
      <w:pPr>
        <w:spacing w:after="267"/>
        <w:ind w:left="9"/>
      </w:pPr>
      <w:r>
        <w:t xml:space="preserve">The Parish Council may only discuss each candidate’s suitability for the role under the exclusion of public and press. </w:t>
      </w:r>
    </w:p>
    <w:p w14:paraId="4A0C250F" w14:textId="77777777" w:rsidR="00420FFD" w:rsidRDefault="00297731">
      <w:pPr>
        <w:pStyle w:val="Heading1"/>
        <w:ind w:left="9"/>
      </w:pPr>
      <w:bookmarkStart w:id="12" w:name="_Toc10406"/>
      <w:r>
        <w:rPr>
          <w:color w:val="002060"/>
        </w:rPr>
        <w:t xml:space="preserve">Co-option Voting Process  </w:t>
      </w:r>
      <w:bookmarkEnd w:id="12"/>
    </w:p>
    <w:p w14:paraId="4EF69860" w14:textId="77777777" w:rsidR="00420FFD" w:rsidRDefault="00297731">
      <w:pPr>
        <w:ind w:left="9"/>
      </w:pPr>
      <w:r>
        <w:t xml:space="preserve">If there are equal or fewer candidates than vacancies, the Parish Council can vote on a composite motion, duly proposed and seconded, that all candidates be co-opted. Standing Orders apply to the voting process. </w:t>
      </w:r>
    </w:p>
    <w:p w14:paraId="6540723D" w14:textId="77777777" w:rsidR="00420FFD" w:rsidRDefault="00297731">
      <w:pPr>
        <w:ind w:left="9"/>
      </w:pPr>
      <w:r>
        <w:t xml:space="preserve">If there are more duly proposed and seconded candidates than seats, it will be necessary for existing Councillors present at the meeting to vote.  </w:t>
      </w:r>
    </w:p>
    <w:p w14:paraId="746B866B" w14:textId="77777777" w:rsidR="00420FFD" w:rsidRDefault="00297731">
      <w:pPr>
        <w:numPr>
          <w:ilvl w:val="0"/>
          <w:numId w:val="6"/>
        </w:numPr>
        <w:ind w:hanging="566"/>
      </w:pPr>
      <w:r>
        <w:t xml:space="preserve">A successful candidate should have received an absolute majority vote of those present and voting. If there are more than two candidates for one vacancy and none of them at the first count has an overall majority, the candidate with the fewest votes should be eliminated and the remainder put to the vote again. The process should be repeated as necessary until one candidate has an overall majority.  </w:t>
      </w:r>
    </w:p>
    <w:p w14:paraId="5C10A52A" w14:textId="77777777" w:rsidR="00420FFD" w:rsidRDefault="00297731">
      <w:pPr>
        <w:numPr>
          <w:ilvl w:val="0"/>
          <w:numId w:val="6"/>
        </w:numPr>
        <w:spacing w:after="305"/>
        <w:ind w:hanging="566"/>
      </w:pPr>
      <w:r>
        <w:t xml:space="preserve">Each vacancy should be filled by a separate vote or series of votes. In a small council there is a distinct possibility that there could be a tie for last place in the first round of voting, leaving the candidate for elimination to be decided by lots.  </w:t>
      </w:r>
    </w:p>
    <w:p w14:paraId="059D247D" w14:textId="77777777" w:rsidR="00420FFD" w:rsidRDefault="00297731">
      <w:pPr>
        <w:pStyle w:val="Heading1"/>
        <w:ind w:left="9"/>
      </w:pPr>
      <w:bookmarkStart w:id="13" w:name="_Toc10407"/>
      <w:r>
        <w:rPr>
          <w:color w:val="002060"/>
        </w:rPr>
        <w:lastRenderedPageBreak/>
        <w:t xml:space="preserve">After the Vote  </w:t>
      </w:r>
      <w:bookmarkEnd w:id="13"/>
    </w:p>
    <w:p w14:paraId="788D75EC" w14:textId="5B47A941" w:rsidR="00420FFD" w:rsidRDefault="00297731">
      <w:pPr>
        <w:ind w:left="9"/>
      </w:pPr>
      <w:r>
        <w:t xml:space="preserve">The </w:t>
      </w:r>
      <w:r w:rsidR="00DF57CE">
        <w:t>Parish Clerk</w:t>
      </w:r>
      <w:r>
        <w:t xml:space="preserve"> will notify the candidates of the results by telephone and email, as soon as is reasonably possible. This is not the duty of any Elected Member.  </w:t>
      </w:r>
    </w:p>
    <w:p w14:paraId="65F1C682" w14:textId="1B84813E" w:rsidR="00CA71C9" w:rsidRDefault="00297731">
      <w:pPr>
        <w:ind w:left="9"/>
      </w:pPr>
      <w:r>
        <w:t xml:space="preserve">Successfully co-opted candidates become Councillors in their own right with immediate effect and are no different to any other member. As such, they must sign a Declaration of Acceptance of Office and complete and return a Register of Interests Form at their first meeting, or within 28 calendar days of election, whichever is the sooner. Their term of office runs until the next quadrennial elections for the Parish Council. </w:t>
      </w:r>
      <w:r>
        <w:tab/>
        <w:t xml:space="preserve"> </w:t>
      </w:r>
    </w:p>
    <w:p w14:paraId="455EE796" w14:textId="77777777" w:rsidR="00CA71C9" w:rsidRDefault="00CA71C9">
      <w:pPr>
        <w:spacing w:after="160" w:line="259" w:lineRule="auto"/>
        <w:ind w:left="0" w:firstLine="0"/>
      </w:pPr>
      <w:r>
        <w:br w:type="page"/>
      </w:r>
    </w:p>
    <w:p w14:paraId="7D0DF532" w14:textId="77777777" w:rsidR="00420FFD" w:rsidRDefault="00420FFD">
      <w:pPr>
        <w:ind w:left="9"/>
      </w:pPr>
    </w:p>
    <w:p w14:paraId="07595919" w14:textId="77777777" w:rsidR="00420FFD" w:rsidRDefault="00297731">
      <w:pPr>
        <w:pStyle w:val="Heading1"/>
        <w:spacing w:after="158"/>
        <w:ind w:left="9"/>
      </w:pPr>
      <w:bookmarkStart w:id="14" w:name="_Toc10408"/>
      <w:r>
        <w:t xml:space="preserve">Appendix A - Application </w:t>
      </w:r>
      <w:bookmarkEnd w:id="14"/>
    </w:p>
    <w:p w14:paraId="09BBCED4" w14:textId="77777777" w:rsidR="00420FFD" w:rsidRDefault="00297731">
      <w:pPr>
        <w:shd w:val="clear" w:color="auto" w:fill="943634"/>
        <w:spacing w:after="0" w:line="227" w:lineRule="auto"/>
        <w:ind w:left="14" w:firstLine="0"/>
      </w:pPr>
      <w:r>
        <w:rPr>
          <w:b/>
          <w:color w:val="FFFFFF"/>
          <w:sz w:val="52"/>
        </w:rPr>
        <w:t xml:space="preserve">APPLICATION FORM FOR THE ROLE OF PARISH COUNCILLOR </w:t>
      </w:r>
      <w:r>
        <w:rPr>
          <w:rFonts w:ascii="Tahoma" w:eastAsia="Tahoma" w:hAnsi="Tahoma" w:cs="Tahoma"/>
          <w:b/>
          <w:color w:val="FFFFFF"/>
          <w:sz w:val="52"/>
        </w:rPr>
        <w:t xml:space="preserve"> </w:t>
      </w:r>
    </w:p>
    <w:p w14:paraId="04FA5E15" w14:textId="77777777" w:rsidR="00420FFD" w:rsidRDefault="00297731">
      <w:pPr>
        <w:spacing w:after="115" w:line="259" w:lineRule="auto"/>
        <w:ind w:left="14" w:firstLine="0"/>
      </w:pPr>
      <w:r>
        <w:rPr>
          <w:b/>
          <w:sz w:val="20"/>
        </w:rPr>
        <w:t xml:space="preserve"> </w:t>
      </w:r>
    </w:p>
    <w:p w14:paraId="13F7EE8C" w14:textId="62FBB273" w:rsidR="00420FFD" w:rsidRDefault="00371775">
      <w:pPr>
        <w:spacing w:after="0" w:line="259" w:lineRule="auto"/>
        <w:ind w:left="14" w:firstLine="0"/>
      </w:pPr>
      <w:r>
        <w:rPr>
          <w:rFonts w:ascii="Tahoma" w:eastAsia="Tahoma" w:hAnsi="Tahoma" w:cs="Tahoma"/>
          <w:b/>
          <w:sz w:val="32"/>
        </w:rPr>
        <w:t xml:space="preserve">Warsop </w:t>
      </w:r>
      <w:r w:rsidR="00297731">
        <w:rPr>
          <w:rFonts w:ascii="Tahoma" w:eastAsia="Tahoma" w:hAnsi="Tahoma" w:cs="Tahoma"/>
          <w:b/>
          <w:sz w:val="32"/>
        </w:rPr>
        <w:t xml:space="preserve">Parish Council </w:t>
      </w:r>
    </w:p>
    <w:tbl>
      <w:tblPr>
        <w:tblStyle w:val="TableGrid"/>
        <w:tblW w:w="9832" w:type="dxa"/>
        <w:tblInd w:w="24" w:type="dxa"/>
        <w:tblCellMar>
          <w:right w:w="33" w:type="dxa"/>
        </w:tblCellMar>
        <w:tblLook w:val="04A0" w:firstRow="1" w:lastRow="0" w:firstColumn="1" w:lastColumn="0" w:noHBand="0" w:noVBand="1"/>
      </w:tblPr>
      <w:tblGrid>
        <w:gridCol w:w="2631"/>
        <w:gridCol w:w="7201"/>
      </w:tblGrid>
      <w:tr w:rsidR="00857293" w14:paraId="60426BAD" w14:textId="77777777" w:rsidTr="004F2DDA">
        <w:trPr>
          <w:trHeight w:val="458"/>
        </w:trPr>
        <w:tc>
          <w:tcPr>
            <w:tcW w:w="2631" w:type="dxa"/>
            <w:tcBorders>
              <w:bottom w:val="single" w:sz="4" w:space="0" w:color="auto"/>
            </w:tcBorders>
            <w:vAlign w:val="center"/>
          </w:tcPr>
          <w:p w14:paraId="10A48471" w14:textId="49D865F0" w:rsidR="00857293" w:rsidRDefault="00297731">
            <w:pPr>
              <w:spacing w:after="0" w:line="259" w:lineRule="auto"/>
              <w:ind w:left="110" w:firstLine="0"/>
              <w:rPr>
                <w:rFonts w:ascii="Tahoma" w:eastAsia="Tahoma" w:hAnsi="Tahoma" w:cs="Tahoma"/>
              </w:rPr>
            </w:pPr>
            <w:r>
              <w:rPr>
                <w:rFonts w:ascii="Tahoma" w:eastAsia="Tahoma" w:hAnsi="Tahoma" w:cs="Tahoma"/>
                <w:b/>
                <w:sz w:val="32"/>
              </w:rPr>
              <w:t xml:space="preserve"> </w:t>
            </w:r>
          </w:p>
        </w:tc>
        <w:tc>
          <w:tcPr>
            <w:tcW w:w="7201" w:type="dxa"/>
            <w:tcBorders>
              <w:bottom w:val="single" w:sz="4" w:space="0" w:color="auto"/>
            </w:tcBorders>
            <w:vAlign w:val="center"/>
          </w:tcPr>
          <w:p w14:paraId="1279A883" w14:textId="77777777" w:rsidR="00857293" w:rsidRDefault="00857293">
            <w:pPr>
              <w:spacing w:after="0" w:line="259" w:lineRule="auto"/>
              <w:ind w:left="108" w:firstLine="0"/>
              <w:rPr>
                <w:rFonts w:ascii="Tahoma" w:eastAsia="Tahoma" w:hAnsi="Tahoma" w:cs="Tahoma"/>
              </w:rPr>
            </w:pPr>
          </w:p>
        </w:tc>
      </w:tr>
      <w:tr w:rsidR="00420FFD" w14:paraId="75758431" w14:textId="77777777" w:rsidTr="004F2DDA">
        <w:trPr>
          <w:trHeight w:val="458"/>
        </w:trPr>
        <w:tc>
          <w:tcPr>
            <w:tcW w:w="2631" w:type="dxa"/>
            <w:tcBorders>
              <w:top w:val="single" w:sz="4" w:space="0" w:color="auto"/>
              <w:left w:val="single" w:sz="4" w:space="0" w:color="auto"/>
              <w:bottom w:val="single" w:sz="4" w:space="0" w:color="auto"/>
              <w:right w:val="single" w:sz="4" w:space="0" w:color="auto"/>
            </w:tcBorders>
            <w:vAlign w:val="center"/>
          </w:tcPr>
          <w:p w14:paraId="443E5E3D" w14:textId="77777777" w:rsidR="00420FFD" w:rsidRDefault="00297731">
            <w:pPr>
              <w:spacing w:after="0" w:line="259" w:lineRule="auto"/>
              <w:ind w:left="110" w:firstLine="0"/>
            </w:pPr>
            <w:r>
              <w:rPr>
                <w:rFonts w:ascii="Tahoma" w:eastAsia="Tahoma" w:hAnsi="Tahoma" w:cs="Tahoma"/>
              </w:rPr>
              <w:t xml:space="preserve">Full name  </w:t>
            </w:r>
          </w:p>
        </w:tc>
        <w:tc>
          <w:tcPr>
            <w:tcW w:w="7201" w:type="dxa"/>
            <w:tcBorders>
              <w:top w:val="single" w:sz="4" w:space="0" w:color="auto"/>
              <w:left w:val="single" w:sz="4" w:space="0" w:color="auto"/>
              <w:bottom w:val="single" w:sz="4" w:space="0" w:color="auto"/>
              <w:right w:val="single" w:sz="4" w:space="0" w:color="auto"/>
            </w:tcBorders>
            <w:vAlign w:val="center"/>
          </w:tcPr>
          <w:p w14:paraId="27B21251" w14:textId="77777777" w:rsidR="00420FFD" w:rsidRDefault="00297731">
            <w:pPr>
              <w:spacing w:after="0" w:line="259" w:lineRule="auto"/>
              <w:ind w:left="108" w:firstLine="0"/>
            </w:pPr>
            <w:r>
              <w:rPr>
                <w:rFonts w:ascii="Tahoma" w:eastAsia="Tahoma" w:hAnsi="Tahoma" w:cs="Tahoma"/>
              </w:rPr>
              <w:t xml:space="preserve">  </w:t>
            </w:r>
          </w:p>
        </w:tc>
      </w:tr>
      <w:tr w:rsidR="00420FFD" w14:paraId="09A3B800" w14:textId="77777777" w:rsidTr="004F2DDA">
        <w:trPr>
          <w:trHeight w:val="787"/>
        </w:trPr>
        <w:tc>
          <w:tcPr>
            <w:tcW w:w="2631" w:type="dxa"/>
            <w:tcBorders>
              <w:top w:val="single" w:sz="4" w:space="0" w:color="auto"/>
              <w:left w:val="single" w:sz="4" w:space="0" w:color="000000"/>
              <w:bottom w:val="single" w:sz="4" w:space="0" w:color="000000"/>
              <w:right w:val="single" w:sz="4" w:space="0" w:color="000000"/>
            </w:tcBorders>
            <w:vAlign w:val="center"/>
          </w:tcPr>
          <w:p w14:paraId="385D32AE" w14:textId="77777777" w:rsidR="00420FFD" w:rsidRDefault="00297731">
            <w:pPr>
              <w:spacing w:after="6" w:line="259" w:lineRule="auto"/>
              <w:ind w:left="110" w:firstLine="0"/>
            </w:pPr>
            <w:r>
              <w:rPr>
                <w:rFonts w:ascii="Tahoma" w:eastAsia="Tahoma" w:hAnsi="Tahoma" w:cs="Tahoma"/>
              </w:rPr>
              <w:t xml:space="preserve">Home address   </w:t>
            </w:r>
          </w:p>
          <w:p w14:paraId="6A6DFFD2" w14:textId="77777777" w:rsidR="00420FFD" w:rsidRDefault="00297731">
            <w:pPr>
              <w:spacing w:after="0" w:line="259" w:lineRule="auto"/>
              <w:ind w:left="110" w:firstLine="0"/>
            </w:pPr>
            <w:r>
              <w:rPr>
                <w:rFonts w:ascii="Tahoma" w:eastAsia="Tahoma" w:hAnsi="Tahoma" w:cs="Tahoma"/>
              </w:rPr>
              <w:t xml:space="preserve">Inc. Postcode  </w:t>
            </w:r>
          </w:p>
        </w:tc>
        <w:tc>
          <w:tcPr>
            <w:tcW w:w="7201" w:type="dxa"/>
            <w:tcBorders>
              <w:top w:val="single" w:sz="4" w:space="0" w:color="auto"/>
              <w:left w:val="single" w:sz="4" w:space="0" w:color="000000"/>
              <w:bottom w:val="single" w:sz="4" w:space="0" w:color="000000"/>
              <w:right w:val="single" w:sz="4" w:space="0" w:color="000000"/>
            </w:tcBorders>
            <w:vAlign w:val="center"/>
          </w:tcPr>
          <w:p w14:paraId="18FC077D" w14:textId="77777777" w:rsidR="00420FFD" w:rsidRDefault="00297731">
            <w:pPr>
              <w:spacing w:after="0" w:line="259" w:lineRule="auto"/>
              <w:ind w:left="108" w:firstLine="0"/>
            </w:pPr>
            <w:r>
              <w:rPr>
                <w:rFonts w:ascii="Tahoma" w:eastAsia="Tahoma" w:hAnsi="Tahoma" w:cs="Tahoma"/>
              </w:rPr>
              <w:t xml:space="preserve">  </w:t>
            </w:r>
          </w:p>
          <w:p w14:paraId="17B804FA" w14:textId="77777777" w:rsidR="00420FFD" w:rsidRDefault="00297731">
            <w:pPr>
              <w:spacing w:after="0" w:line="259" w:lineRule="auto"/>
              <w:ind w:left="108" w:firstLine="0"/>
            </w:pPr>
            <w:r>
              <w:rPr>
                <w:rFonts w:ascii="Tahoma" w:eastAsia="Tahoma" w:hAnsi="Tahoma" w:cs="Tahoma"/>
              </w:rPr>
              <w:t xml:space="preserve">  </w:t>
            </w:r>
          </w:p>
        </w:tc>
      </w:tr>
      <w:tr w:rsidR="00420FFD" w14:paraId="4DEE28A2" w14:textId="77777777" w:rsidTr="00857293">
        <w:trPr>
          <w:trHeight w:val="459"/>
        </w:trPr>
        <w:tc>
          <w:tcPr>
            <w:tcW w:w="2631" w:type="dxa"/>
            <w:tcBorders>
              <w:top w:val="single" w:sz="4" w:space="0" w:color="000000"/>
              <w:left w:val="single" w:sz="4" w:space="0" w:color="000000"/>
              <w:bottom w:val="single" w:sz="4" w:space="0" w:color="000000"/>
              <w:right w:val="single" w:sz="4" w:space="0" w:color="000000"/>
            </w:tcBorders>
            <w:vAlign w:val="center"/>
          </w:tcPr>
          <w:p w14:paraId="68D68EEC" w14:textId="77777777" w:rsidR="00420FFD" w:rsidRDefault="00297731">
            <w:pPr>
              <w:spacing w:after="0" w:line="259" w:lineRule="auto"/>
              <w:ind w:left="110" w:firstLine="0"/>
            </w:pPr>
            <w:r>
              <w:rPr>
                <w:rFonts w:ascii="Tahoma" w:eastAsia="Tahoma" w:hAnsi="Tahoma" w:cs="Tahoma"/>
              </w:rPr>
              <w:t xml:space="preserve">Telephone number  </w:t>
            </w:r>
          </w:p>
        </w:tc>
        <w:tc>
          <w:tcPr>
            <w:tcW w:w="7201" w:type="dxa"/>
            <w:tcBorders>
              <w:top w:val="single" w:sz="4" w:space="0" w:color="000000"/>
              <w:left w:val="single" w:sz="4" w:space="0" w:color="000000"/>
              <w:bottom w:val="single" w:sz="4" w:space="0" w:color="000000"/>
              <w:right w:val="single" w:sz="4" w:space="0" w:color="000000"/>
            </w:tcBorders>
            <w:vAlign w:val="center"/>
          </w:tcPr>
          <w:p w14:paraId="0A35D30C" w14:textId="77777777" w:rsidR="00420FFD" w:rsidRDefault="00297731">
            <w:pPr>
              <w:spacing w:after="0" w:line="259" w:lineRule="auto"/>
              <w:ind w:left="108" w:firstLine="0"/>
            </w:pPr>
            <w:r>
              <w:rPr>
                <w:rFonts w:ascii="Tahoma" w:eastAsia="Tahoma" w:hAnsi="Tahoma" w:cs="Tahoma"/>
              </w:rPr>
              <w:t xml:space="preserve">  </w:t>
            </w:r>
          </w:p>
        </w:tc>
      </w:tr>
      <w:tr w:rsidR="00420FFD" w14:paraId="43B4B2A5" w14:textId="77777777" w:rsidTr="00857293">
        <w:trPr>
          <w:trHeight w:val="461"/>
        </w:trPr>
        <w:tc>
          <w:tcPr>
            <w:tcW w:w="2631" w:type="dxa"/>
            <w:tcBorders>
              <w:top w:val="single" w:sz="4" w:space="0" w:color="000000"/>
              <w:left w:val="single" w:sz="4" w:space="0" w:color="000000"/>
              <w:bottom w:val="single" w:sz="4" w:space="0" w:color="000000"/>
              <w:right w:val="single" w:sz="4" w:space="0" w:color="000000"/>
            </w:tcBorders>
            <w:vAlign w:val="center"/>
          </w:tcPr>
          <w:p w14:paraId="4499AE4F" w14:textId="79580232" w:rsidR="00420FFD" w:rsidRDefault="00297731" w:rsidP="00DF57CE">
            <w:pPr>
              <w:tabs>
                <w:tab w:val="center" w:pos="2523"/>
              </w:tabs>
              <w:spacing w:after="0" w:line="259" w:lineRule="auto"/>
              <w:ind w:left="0" w:firstLine="112"/>
            </w:pPr>
            <w:r>
              <w:rPr>
                <w:rFonts w:ascii="Tahoma" w:eastAsia="Tahoma" w:hAnsi="Tahoma" w:cs="Tahoma"/>
              </w:rPr>
              <w:t xml:space="preserve">Mobile </w:t>
            </w:r>
            <w:r w:rsidR="00DF57CE">
              <w:rPr>
                <w:rFonts w:ascii="Tahoma" w:eastAsia="Tahoma" w:hAnsi="Tahoma" w:cs="Tahoma"/>
              </w:rPr>
              <w:t xml:space="preserve">number </w:t>
            </w:r>
            <w:r w:rsidR="00DF57CE">
              <w:rPr>
                <w:rFonts w:ascii="Tahoma" w:eastAsia="Tahoma" w:hAnsi="Tahoma" w:cs="Tahoma"/>
              </w:rPr>
              <w:tab/>
            </w:r>
            <w:r>
              <w:rPr>
                <w:rFonts w:ascii="Tahoma" w:eastAsia="Tahoma" w:hAnsi="Tahoma" w:cs="Tahoma"/>
              </w:rPr>
              <w:t xml:space="preserve"> </w:t>
            </w:r>
          </w:p>
        </w:tc>
        <w:tc>
          <w:tcPr>
            <w:tcW w:w="7201" w:type="dxa"/>
            <w:tcBorders>
              <w:top w:val="single" w:sz="4" w:space="0" w:color="000000"/>
              <w:left w:val="single" w:sz="4" w:space="0" w:color="000000"/>
              <w:bottom w:val="single" w:sz="4" w:space="0" w:color="000000"/>
              <w:right w:val="single" w:sz="4" w:space="0" w:color="000000"/>
            </w:tcBorders>
            <w:vAlign w:val="center"/>
          </w:tcPr>
          <w:p w14:paraId="56C0F646" w14:textId="77777777" w:rsidR="00420FFD" w:rsidRDefault="00297731">
            <w:pPr>
              <w:spacing w:after="0" w:line="259" w:lineRule="auto"/>
              <w:ind w:left="-34" w:firstLine="0"/>
            </w:pPr>
            <w:r>
              <w:rPr>
                <w:rFonts w:ascii="Tahoma" w:eastAsia="Tahoma" w:hAnsi="Tahoma" w:cs="Tahoma"/>
              </w:rPr>
              <w:t xml:space="preserve">   </w:t>
            </w:r>
          </w:p>
        </w:tc>
      </w:tr>
      <w:tr w:rsidR="00420FFD" w14:paraId="06C2B6DB" w14:textId="77777777" w:rsidTr="00857293">
        <w:trPr>
          <w:trHeight w:val="458"/>
        </w:trPr>
        <w:tc>
          <w:tcPr>
            <w:tcW w:w="2631" w:type="dxa"/>
            <w:tcBorders>
              <w:top w:val="single" w:sz="4" w:space="0" w:color="000000"/>
              <w:left w:val="single" w:sz="4" w:space="0" w:color="000000"/>
              <w:bottom w:val="single" w:sz="4" w:space="0" w:color="000000"/>
              <w:right w:val="single" w:sz="4" w:space="0" w:color="000000"/>
            </w:tcBorders>
            <w:vAlign w:val="center"/>
          </w:tcPr>
          <w:p w14:paraId="06364E45" w14:textId="77777777" w:rsidR="00420FFD" w:rsidRDefault="00297731">
            <w:pPr>
              <w:spacing w:after="0" w:line="259" w:lineRule="auto"/>
              <w:ind w:left="110" w:firstLine="0"/>
            </w:pPr>
            <w:r>
              <w:rPr>
                <w:rFonts w:ascii="Tahoma" w:eastAsia="Tahoma" w:hAnsi="Tahoma" w:cs="Tahoma"/>
              </w:rPr>
              <w:t xml:space="preserve">Email  </w:t>
            </w:r>
          </w:p>
        </w:tc>
        <w:tc>
          <w:tcPr>
            <w:tcW w:w="7201" w:type="dxa"/>
            <w:tcBorders>
              <w:top w:val="single" w:sz="4" w:space="0" w:color="000000"/>
              <w:left w:val="single" w:sz="4" w:space="0" w:color="000000"/>
              <w:bottom w:val="single" w:sz="4" w:space="0" w:color="000000"/>
              <w:right w:val="single" w:sz="4" w:space="0" w:color="000000"/>
            </w:tcBorders>
            <w:vAlign w:val="center"/>
          </w:tcPr>
          <w:p w14:paraId="6C6556E0" w14:textId="77777777" w:rsidR="00420FFD" w:rsidRDefault="00297731">
            <w:pPr>
              <w:spacing w:after="0" w:line="259" w:lineRule="auto"/>
              <w:ind w:left="108" w:firstLine="0"/>
            </w:pPr>
            <w:r>
              <w:rPr>
                <w:rFonts w:ascii="Tahoma" w:eastAsia="Tahoma" w:hAnsi="Tahoma" w:cs="Tahoma"/>
              </w:rPr>
              <w:t xml:space="preserve">  </w:t>
            </w:r>
          </w:p>
        </w:tc>
      </w:tr>
    </w:tbl>
    <w:tbl>
      <w:tblPr>
        <w:tblStyle w:val="TableGrid"/>
        <w:tblpPr w:vertAnchor="text" w:tblpX="23" w:tblpY="-2140"/>
        <w:tblOverlap w:val="never"/>
        <w:tblW w:w="10047" w:type="dxa"/>
        <w:tblInd w:w="0" w:type="dxa"/>
        <w:tblCellMar>
          <w:top w:w="61" w:type="dxa"/>
          <w:bottom w:w="6" w:type="dxa"/>
          <w:right w:w="91" w:type="dxa"/>
        </w:tblCellMar>
        <w:tblLook w:val="04A0" w:firstRow="1" w:lastRow="0" w:firstColumn="1" w:lastColumn="0" w:noHBand="0" w:noVBand="1"/>
      </w:tblPr>
      <w:tblGrid>
        <w:gridCol w:w="8617"/>
        <w:gridCol w:w="1430"/>
      </w:tblGrid>
      <w:tr w:rsidR="00420FFD" w14:paraId="1B5B02F6" w14:textId="77777777">
        <w:trPr>
          <w:trHeight w:val="1224"/>
        </w:trPr>
        <w:tc>
          <w:tcPr>
            <w:tcW w:w="8617" w:type="dxa"/>
            <w:tcBorders>
              <w:top w:val="single" w:sz="4" w:space="0" w:color="BFBFBF"/>
              <w:left w:val="single" w:sz="4" w:space="0" w:color="BFBFBF"/>
              <w:bottom w:val="single" w:sz="4" w:space="0" w:color="BFBFBF"/>
              <w:right w:val="single" w:sz="4" w:space="0" w:color="BFBFBF"/>
            </w:tcBorders>
            <w:vAlign w:val="bottom"/>
          </w:tcPr>
          <w:p w14:paraId="14B42C08" w14:textId="77777777" w:rsidR="00420FFD" w:rsidRDefault="00297731">
            <w:pPr>
              <w:spacing w:after="0" w:line="259" w:lineRule="auto"/>
              <w:ind w:left="112" w:firstLine="0"/>
            </w:pPr>
            <w:r>
              <w:rPr>
                <w:rFonts w:ascii="Tahoma" w:eastAsia="Tahoma" w:hAnsi="Tahoma" w:cs="Tahoma"/>
              </w:rPr>
              <w:t xml:space="preserve">It is a condition of being a Parish Councillor that your name will be made public via notice boards and the parish council website.  You may need to disclose your phone and email address to deal with parish council matters.  Do you agree to this?  </w:t>
            </w:r>
          </w:p>
        </w:tc>
        <w:tc>
          <w:tcPr>
            <w:tcW w:w="1430" w:type="dxa"/>
            <w:tcBorders>
              <w:top w:val="single" w:sz="4" w:space="0" w:color="BFBFBF"/>
              <w:left w:val="single" w:sz="4" w:space="0" w:color="BFBFBF"/>
              <w:bottom w:val="single" w:sz="4" w:space="0" w:color="BFBFBF"/>
              <w:right w:val="single" w:sz="4" w:space="0" w:color="BFBFBF"/>
            </w:tcBorders>
          </w:tcPr>
          <w:p w14:paraId="5F09F078" w14:textId="77777777" w:rsidR="00420FFD" w:rsidRDefault="00297731">
            <w:pPr>
              <w:spacing w:after="0" w:line="259" w:lineRule="auto"/>
              <w:ind w:left="110" w:firstLine="0"/>
            </w:pPr>
            <w:r>
              <w:rPr>
                <w:rFonts w:ascii="Tahoma" w:eastAsia="Tahoma" w:hAnsi="Tahoma" w:cs="Tahoma"/>
              </w:rPr>
              <w:t xml:space="preserve">Yes / No  </w:t>
            </w:r>
          </w:p>
        </w:tc>
      </w:tr>
      <w:tr w:rsidR="00420FFD" w14:paraId="351EFAFD" w14:textId="77777777">
        <w:trPr>
          <w:trHeight w:val="1155"/>
        </w:trPr>
        <w:tc>
          <w:tcPr>
            <w:tcW w:w="8617" w:type="dxa"/>
            <w:tcBorders>
              <w:top w:val="single" w:sz="4" w:space="0" w:color="BFBFBF"/>
              <w:left w:val="nil"/>
              <w:bottom w:val="single" w:sz="4" w:space="0" w:color="BFBFBF"/>
              <w:right w:val="nil"/>
            </w:tcBorders>
          </w:tcPr>
          <w:p w14:paraId="0D8D6944" w14:textId="77777777" w:rsidR="00420FFD" w:rsidRDefault="00297731">
            <w:pPr>
              <w:spacing w:after="0" w:line="259" w:lineRule="auto"/>
              <w:ind w:left="-8" w:firstLine="0"/>
            </w:pPr>
            <w:r>
              <w:rPr>
                <w:rFonts w:ascii="Tahoma" w:eastAsia="Tahoma" w:hAnsi="Tahoma" w:cs="Tahoma"/>
              </w:rPr>
              <w:t xml:space="preserve"> </w:t>
            </w:r>
          </w:p>
          <w:p w14:paraId="050C1DA3" w14:textId="77777777" w:rsidR="00420FFD" w:rsidRDefault="00297731">
            <w:pPr>
              <w:spacing w:after="0" w:line="259" w:lineRule="auto"/>
              <w:ind w:left="-8" w:firstLine="0"/>
            </w:pPr>
            <w:r>
              <w:rPr>
                <w:rFonts w:ascii="Tahoma" w:eastAsia="Tahoma" w:hAnsi="Tahoma" w:cs="Tahoma"/>
                <w:b/>
              </w:rPr>
              <w:t xml:space="preserve">LEGAL QUALIFICATIONS FOR BEING A PARISH COUNCILLOR  </w:t>
            </w:r>
          </w:p>
          <w:p w14:paraId="3CD9B814" w14:textId="77777777" w:rsidR="00420FFD" w:rsidRDefault="00297731">
            <w:pPr>
              <w:spacing w:after="0" w:line="259" w:lineRule="auto"/>
              <w:ind w:left="1551" w:firstLine="0"/>
              <w:jc w:val="center"/>
            </w:pPr>
            <w:r>
              <w:rPr>
                <w:b/>
              </w:rPr>
              <w:t xml:space="preserve">QUALIFICATIONS  </w:t>
            </w:r>
          </w:p>
          <w:p w14:paraId="0777A425" w14:textId="77777777" w:rsidR="00420FFD" w:rsidRDefault="00297731">
            <w:pPr>
              <w:spacing w:after="0" w:line="259" w:lineRule="auto"/>
              <w:ind w:left="69" w:firstLine="0"/>
            </w:pPr>
            <w:r>
              <w:rPr>
                <w:rFonts w:ascii="Tahoma" w:eastAsia="Tahoma" w:hAnsi="Tahoma" w:cs="Tahoma"/>
                <w:color w:val="C00000"/>
              </w:rPr>
              <w:t xml:space="preserve">To qualify you must be able to answer ‘Yes’ to both of the questions below) </w:t>
            </w:r>
            <w:r>
              <w:rPr>
                <w:rFonts w:ascii="Tahoma" w:eastAsia="Tahoma" w:hAnsi="Tahoma" w:cs="Tahoma"/>
              </w:rPr>
              <w:t xml:space="preserve"> </w:t>
            </w:r>
          </w:p>
        </w:tc>
        <w:tc>
          <w:tcPr>
            <w:tcW w:w="1430" w:type="dxa"/>
            <w:tcBorders>
              <w:top w:val="single" w:sz="4" w:space="0" w:color="BFBFBF"/>
              <w:left w:val="nil"/>
              <w:bottom w:val="single" w:sz="4" w:space="0" w:color="BFBFBF"/>
              <w:right w:val="nil"/>
            </w:tcBorders>
          </w:tcPr>
          <w:p w14:paraId="13E0E0DB" w14:textId="77777777" w:rsidR="00420FFD" w:rsidRDefault="00420FFD">
            <w:pPr>
              <w:spacing w:after="160" w:line="259" w:lineRule="auto"/>
              <w:ind w:left="0" w:firstLine="0"/>
            </w:pPr>
          </w:p>
        </w:tc>
      </w:tr>
      <w:tr w:rsidR="00420FFD" w14:paraId="7B79882F" w14:textId="77777777">
        <w:trPr>
          <w:trHeight w:val="643"/>
        </w:trPr>
        <w:tc>
          <w:tcPr>
            <w:tcW w:w="8617" w:type="dxa"/>
            <w:tcBorders>
              <w:top w:val="single" w:sz="4" w:space="0" w:color="BFBFBF"/>
              <w:left w:val="single" w:sz="4" w:space="0" w:color="BFBFBF"/>
              <w:bottom w:val="single" w:sz="4" w:space="0" w:color="BFBFBF"/>
              <w:right w:val="single" w:sz="4" w:space="0" w:color="BFBFBF"/>
            </w:tcBorders>
            <w:vAlign w:val="bottom"/>
          </w:tcPr>
          <w:p w14:paraId="008F960E" w14:textId="77777777" w:rsidR="00420FFD" w:rsidRDefault="00297731">
            <w:pPr>
              <w:spacing w:after="0" w:line="259" w:lineRule="auto"/>
              <w:ind w:left="112" w:firstLine="0"/>
            </w:pPr>
            <w:r>
              <w:rPr>
                <w:rFonts w:ascii="Tahoma" w:eastAsia="Tahoma" w:hAnsi="Tahoma" w:cs="Tahoma"/>
              </w:rPr>
              <w:t xml:space="preserve">Are you a British citizen, a Commonwealth citizen or a citizen of a European Union country?  </w:t>
            </w:r>
          </w:p>
        </w:tc>
        <w:tc>
          <w:tcPr>
            <w:tcW w:w="1430" w:type="dxa"/>
            <w:tcBorders>
              <w:top w:val="single" w:sz="4" w:space="0" w:color="BFBFBF"/>
              <w:left w:val="single" w:sz="4" w:space="0" w:color="BFBFBF"/>
              <w:bottom w:val="single" w:sz="4" w:space="0" w:color="BFBFBF"/>
              <w:right w:val="single" w:sz="4" w:space="0" w:color="BFBFBF"/>
            </w:tcBorders>
          </w:tcPr>
          <w:p w14:paraId="1F7C37E8" w14:textId="77777777" w:rsidR="00420FFD" w:rsidRDefault="00297731">
            <w:pPr>
              <w:spacing w:after="0" w:line="259" w:lineRule="auto"/>
              <w:ind w:left="110" w:firstLine="0"/>
            </w:pPr>
            <w:r>
              <w:rPr>
                <w:rFonts w:ascii="Tahoma" w:eastAsia="Tahoma" w:hAnsi="Tahoma" w:cs="Tahoma"/>
              </w:rPr>
              <w:t xml:space="preserve">Yes / No  </w:t>
            </w:r>
          </w:p>
        </w:tc>
      </w:tr>
      <w:tr w:rsidR="00420FFD" w14:paraId="1D959189" w14:textId="77777777">
        <w:trPr>
          <w:trHeight w:val="355"/>
        </w:trPr>
        <w:tc>
          <w:tcPr>
            <w:tcW w:w="8617" w:type="dxa"/>
            <w:tcBorders>
              <w:top w:val="single" w:sz="4" w:space="0" w:color="BFBFBF"/>
              <w:left w:val="single" w:sz="4" w:space="0" w:color="BFBFBF"/>
              <w:bottom w:val="single" w:sz="4" w:space="0" w:color="BFBFBF"/>
              <w:right w:val="single" w:sz="4" w:space="0" w:color="BFBFBF"/>
            </w:tcBorders>
            <w:vAlign w:val="bottom"/>
          </w:tcPr>
          <w:p w14:paraId="006A74AB" w14:textId="77777777" w:rsidR="00420FFD" w:rsidRDefault="00297731">
            <w:pPr>
              <w:spacing w:after="0" w:line="259" w:lineRule="auto"/>
              <w:ind w:left="112" w:firstLine="0"/>
            </w:pPr>
            <w:r>
              <w:rPr>
                <w:rFonts w:ascii="Tahoma" w:eastAsia="Tahoma" w:hAnsi="Tahoma" w:cs="Tahoma"/>
              </w:rPr>
              <w:t xml:space="preserve">Are you 18 or over?  </w:t>
            </w:r>
          </w:p>
        </w:tc>
        <w:tc>
          <w:tcPr>
            <w:tcW w:w="1430" w:type="dxa"/>
            <w:tcBorders>
              <w:top w:val="single" w:sz="4" w:space="0" w:color="BFBFBF"/>
              <w:left w:val="single" w:sz="4" w:space="0" w:color="BFBFBF"/>
              <w:bottom w:val="single" w:sz="4" w:space="0" w:color="BFBFBF"/>
              <w:right w:val="single" w:sz="4" w:space="0" w:color="BFBFBF"/>
            </w:tcBorders>
            <w:vAlign w:val="bottom"/>
          </w:tcPr>
          <w:p w14:paraId="0F0A6A1D" w14:textId="77777777" w:rsidR="00420FFD" w:rsidRDefault="00297731">
            <w:pPr>
              <w:spacing w:after="0" w:line="259" w:lineRule="auto"/>
              <w:ind w:left="110" w:firstLine="0"/>
            </w:pPr>
            <w:r>
              <w:rPr>
                <w:rFonts w:ascii="Tahoma" w:eastAsia="Tahoma" w:hAnsi="Tahoma" w:cs="Tahoma"/>
              </w:rPr>
              <w:t xml:space="preserve">Yes / No  </w:t>
            </w:r>
          </w:p>
        </w:tc>
      </w:tr>
    </w:tbl>
    <w:p w14:paraId="2BBF9168" w14:textId="77777777" w:rsidR="00420FFD" w:rsidRDefault="00297731">
      <w:pPr>
        <w:spacing w:after="0" w:line="265" w:lineRule="auto"/>
        <w:ind w:left="-5"/>
      </w:pPr>
      <w:r>
        <w:rPr>
          <w:rFonts w:ascii="Tahoma" w:eastAsia="Tahoma" w:hAnsi="Tahoma" w:cs="Tahoma"/>
          <w:color w:val="C00000"/>
        </w:rPr>
        <w:t xml:space="preserve">(To qualify you must be able to answer ‘Yes’ to at least one of the questions below) </w:t>
      </w:r>
      <w:r>
        <w:rPr>
          <w:rFonts w:ascii="Tahoma" w:eastAsia="Tahoma" w:hAnsi="Tahoma" w:cs="Tahoma"/>
        </w:rPr>
        <w:t xml:space="preserve"> </w:t>
      </w:r>
    </w:p>
    <w:tbl>
      <w:tblPr>
        <w:tblStyle w:val="TableGrid"/>
        <w:tblW w:w="10046" w:type="dxa"/>
        <w:tblInd w:w="24" w:type="dxa"/>
        <w:tblCellMar>
          <w:top w:w="114" w:type="dxa"/>
          <w:left w:w="108" w:type="dxa"/>
          <w:bottom w:w="6" w:type="dxa"/>
          <w:right w:w="115" w:type="dxa"/>
        </w:tblCellMar>
        <w:tblLook w:val="04A0" w:firstRow="1" w:lastRow="0" w:firstColumn="1" w:lastColumn="0" w:noHBand="0" w:noVBand="1"/>
      </w:tblPr>
      <w:tblGrid>
        <w:gridCol w:w="8613"/>
        <w:gridCol w:w="1433"/>
      </w:tblGrid>
      <w:tr w:rsidR="00420FFD" w14:paraId="4102BFB8" w14:textId="77777777">
        <w:trPr>
          <w:trHeight w:val="643"/>
        </w:trPr>
        <w:tc>
          <w:tcPr>
            <w:tcW w:w="8613" w:type="dxa"/>
            <w:tcBorders>
              <w:top w:val="single" w:sz="4" w:space="0" w:color="BFBFBF"/>
              <w:left w:val="single" w:sz="4" w:space="0" w:color="BFBFBF"/>
              <w:bottom w:val="single" w:sz="4" w:space="0" w:color="BFBFBF"/>
              <w:right w:val="single" w:sz="4" w:space="0" w:color="BFBFBF"/>
            </w:tcBorders>
            <w:vAlign w:val="bottom"/>
          </w:tcPr>
          <w:p w14:paraId="6F3A15A6" w14:textId="45277756" w:rsidR="00420FFD" w:rsidRDefault="00297731">
            <w:pPr>
              <w:spacing w:after="0" w:line="259" w:lineRule="auto"/>
              <w:ind w:left="0" w:firstLine="0"/>
            </w:pPr>
            <w:r>
              <w:rPr>
                <w:rFonts w:ascii="Tahoma" w:eastAsia="Tahoma" w:hAnsi="Tahoma" w:cs="Tahoma"/>
              </w:rPr>
              <w:t xml:space="preserve">Are you on the electoral register for one of the wards of </w:t>
            </w:r>
            <w:r w:rsidR="00371775">
              <w:rPr>
                <w:rFonts w:ascii="Tahoma" w:eastAsia="Tahoma" w:hAnsi="Tahoma" w:cs="Tahoma"/>
              </w:rPr>
              <w:t xml:space="preserve">Warsop </w:t>
            </w:r>
          </w:p>
          <w:p w14:paraId="225D7D77" w14:textId="4BDAD6C7" w:rsidR="00420FFD" w:rsidRDefault="00297731">
            <w:pPr>
              <w:tabs>
                <w:tab w:val="center" w:pos="7206"/>
              </w:tabs>
              <w:spacing w:after="0" w:line="259" w:lineRule="auto"/>
              <w:ind w:left="0" w:firstLine="0"/>
            </w:pPr>
            <w:r>
              <w:rPr>
                <w:rFonts w:ascii="Tahoma" w:eastAsia="Tahoma" w:hAnsi="Tahoma" w:cs="Tahoma"/>
              </w:rPr>
              <w:t xml:space="preserve">Parish </w:t>
            </w:r>
            <w:r w:rsidR="00A02AE3">
              <w:rPr>
                <w:rFonts w:ascii="Tahoma" w:eastAsia="Tahoma" w:hAnsi="Tahoma" w:cs="Tahoma"/>
              </w:rPr>
              <w:t>Council?</w:t>
            </w:r>
            <w:r>
              <w:rPr>
                <w:rFonts w:ascii="Tahoma" w:eastAsia="Tahoma" w:hAnsi="Tahoma" w:cs="Tahoma"/>
              </w:rPr>
              <w:t xml:space="preserve">  </w:t>
            </w:r>
            <w:r>
              <w:rPr>
                <w:rFonts w:ascii="Tahoma" w:eastAsia="Tahoma" w:hAnsi="Tahoma" w:cs="Tahoma"/>
              </w:rPr>
              <w:tab/>
              <w:t xml:space="preserve">  </w:t>
            </w:r>
          </w:p>
        </w:tc>
        <w:tc>
          <w:tcPr>
            <w:tcW w:w="1433" w:type="dxa"/>
            <w:tcBorders>
              <w:top w:val="single" w:sz="4" w:space="0" w:color="BFBFBF"/>
              <w:left w:val="single" w:sz="4" w:space="0" w:color="BFBFBF"/>
              <w:bottom w:val="single" w:sz="4" w:space="0" w:color="BFBFBF"/>
              <w:right w:val="single" w:sz="4" w:space="0" w:color="BFBFBF"/>
            </w:tcBorders>
          </w:tcPr>
          <w:p w14:paraId="77A2F0F4" w14:textId="77777777" w:rsidR="00420FFD" w:rsidRDefault="00297731">
            <w:pPr>
              <w:spacing w:after="0" w:line="259" w:lineRule="auto"/>
              <w:ind w:left="0" w:firstLine="0"/>
            </w:pPr>
            <w:r>
              <w:rPr>
                <w:rFonts w:ascii="Tahoma" w:eastAsia="Tahoma" w:hAnsi="Tahoma" w:cs="Tahoma"/>
              </w:rPr>
              <w:t xml:space="preserve">Yes / No  </w:t>
            </w:r>
          </w:p>
        </w:tc>
      </w:tr>
      <w:tr w:rsidR="00420FFD" w14:paraId="22730CC8" w14:textId="77777777">
        <w:trPr>
          <w:trHeight w:val="643"/>
        </w:trPr>
        <w:tc>
          <w:tcPr>
            <w:tcW w:w="8613" w:type="dxa"/>
            <w:tcBorders>
              <w:top w:val="single" w:sz="4" w:space="0" w:color="BFBFBF"/>
              <w:left w:val="single" w:sz="4" w:space="0" w:color="BFBFBF"/>
              <w:bottom w:val="single" w:sz="4" w:space="0" w:color="BFBFBF"/>
              <w:right w:val="single" w:sz="4" w:space="0" w:color="BFBFBF"/>
            </w:tcBorders>
            <w:vAlign w:val="bottom"/>
          </w:tcPr>
          <w:p w14:paraId="2181D215" w14:textId="131EE9B2" w:rsidR="00420FFD" w:rsidRDefault="00297731">
            <w:pPr>
              <w:spacing w:after="0" w:line="259" w:lineRule="auto"/>
              <w:ind w:left="2" w:firstLine="0"/>
            </w:pPr>
            <w:r>
              <w:rPr>
                <w:rFonts w:ascii="Tahoma" w:eastAsia="Tahoma" w:hAnsi="Tahoma" w:cs="Tahoma"/>
              </w:rPr>
              <w:t xml:space="preserve">Have you lived either in the parish of </w:t>
            </w:r>
            <w:r w:rsidR="004371AC">
              <w:rPr>
                <w:rFonts w:ascii="Tahoma" w:eastAsia="Tahoma" w:hAnsi="Tahoma" w:cs="Tahoma"/>
              </w:rPr>
              <w:t>Warsop</w:t>
            </w:r>
            <w:r>
              <w:rPr>
                <w:rFonts w:ascii="Tahoma" w:eastAsia="Tahoma" w:hAnsi="Tahoma" w:cs="Tahoma"/>
              </w:rPr>
              <w:t xml:space="preserve">, or within three miles of its boundary, for at least a year?  </w:t>
            </w:r>
          </w:p>
        </w:tc>
        <w:tc>
          <w:tcPr>
            <w:tcW w:w="1433" w:type="dxa"/>
            <w:tcBorders>
              <w:top w:val="single" w:sz="4" w:space="0" w:color="BFBFBF"/>
              <w:left w:val="single" w:sz="4" w:space="0" w:color="BFBFBF"/>
              <w:bottom w:val="single" w:sz="4" w:space="0" w:color="BFBFBF"/>
              <w:right w:val="single" w:sz="4" w:space="0" w:color="BFBFBF"/>
            </w:tcBorders>
          </w:tcPr>
          <w:p w14:paraId="0C653A1C" w14:textId="77777777" w:rsidR="00420FFD" w:rsidRDefault="00297731">
            <w:pPr>
              <w:spacing w:after="0" w:line="259" w:lineRule="auto"/>
              <w:ind w:left="0" w:firstLine="0"/>
            </w:pPr>
            <w:r>
              <w:rPr>
                <w:rFonts w:ascii="Tahoma" w:eastAsia="Tahoma" w:hAnsi="Tahoma" w:cs="Tahoma"/>
              </w:rPr>
              <w:t xml:space="preserve">Yes / No  </w:t>
            </w:r>
          </w:p>
        </w:tc>
      </w:tr>
      <w:tr w:rsidR="00420FFD" w14:paraId="5BC81B05" w14:textId="77777777">
        <w:trPr>
          <w:trHeight w:val="644"/>
        </w:trPr>
        <w:tc>
          <w:tcPr>
            <w:tcW w:w="8613" w:type="dxa"/>
            <w:tcBorders>
              <w:top w:val="single" w:sz="4" w:space="0" w:color="BFBFBF"/>
              <w:left w:val="single" w:sz="4" w:space="0" w:color="BFBFBF"/>
              <w:bottom w:val="single" w:sz="4" w:space="0" w:color="BFBFBF"/>
              <w:right w:val="single" w:sz="4" w:space="0" w:color="BFBFBF"/>
            </w:tcBorders>
            <w:vAlign w:val="bottom"/>
          </w:tcPr>
          <w:p w14:paraId="32BE0882" w14:textId="7DBC4A62" w:rsidR="00420FFD" w:rsidRDefault="00297731">
            <w:pPr>
              <w:spacing w:after="0" w:line="259" w:lineRule="auto"/>
              <w:ind w:left="2" w:firstLine="0"/>
            </w:pPr>
            <w:r>
              <w:rPr>
                <w:rFonts w:ascii="Tahoma" w:eastAsia="Tahoma" w:hAnsi="Tahoma" w:cs="Tahoma"/>
              </w:rPr>
              <w:t xml:space="preserve">Have you been the owner or tenant of land in the parish of </w:t>
            </w:r>
            <w:r w:rsidR="00371775">
              <w:rPr>
                <w:rFonts w:ascii="Tahoma" w:eastAsia="Tahoma" w:hAnsi="Tahoma" w:cs="Tahoma"/>
              </w:rPr>
              <w:t xml:space="preserve">Warsop </w:t>
            </w:r>
            <w:r>
              <w:rPr>
                <w:rFonts w:ascii="Tahoma" w:eastAsia="Tahoma" w:hAnsi="Tahoma" w:cs="Tahoma"/>
              </w:rPr>
              <w:t xml:space="preserve">for at least a year?  </w:t>
            </w:r>
          </w:p>
        </w:tc>
        <w:tc>
          <w:tcPr>
            <w:tcW w:w="1433" w:type="dxa"/>
            <w:tcBorders>
              <w:top w:val="single" w:sz="4" w:space="0" w:color="BFBFBF"/>
              <w:left w:val="single" w:sz="4" w:space="0" w:color="BFBFBF"/>
              <w:bottom w:val="single" w:sz="4" w:space="0" w:color="BFBFBF"/>
              <w:right w:val="single" w:sz="4" w:space="0" w:color="BFBFBF"/>
            </w:tcBorders>
          </w:tcPr>
          <w:p w14:paraId="3F593161" w14:textId="77777777" w:rsidR="00420FFD" w:rsidRDefault="00297731">
            <w:pPr>
              <w:spacing w:after="0" w:line="259" w:lineRule="auto"/>
              <w:ind w:left="0" w:firstLine="0"/>
            </w:pPr>
            <w:r>
              <w:rPr>
                <w:rFonts w:ascii="Tahoma" w:eastAsia="Tahoma" w:hAnsi="Tahoma" w:cs="Tahoma"/>
              </w:rPr>
              <w:t xml:space="preserve">Yes / No  </w:t>
            </w:r>
          </w:p>
        </w:tc>
      </w:tr>
      <w:tr w:rsidR="00420FFD" w14:paraId="400F3457" w14:textId="77777777" w:rsidTr="00635512">
        <w:trPr>
          <w:trHeight w:val="625"/>
        </w:trPr>
        <w:tc>
          <w:tcPr>
            <w:tcW w:w="8613" w:type="dxa"/>
            <w:tcBorders>
              <w:top w:val="single" w:sz="4" w:space="0" w:color="BFBFBF"/>
              <w:left w:val="single" w:sz="4" w:space="0" w:color="BFBFBF"/>
              <w:bottom w:val="single" w:sz="4" w:space="0" w:color="BFBFBF"/>
              <w:right w:val="single" w:sz="4" w:space="0" w:color="BFBFBF"/>
            </w:tcBorders>
            <w:vAlign w:val="bottom"/>
          </w:tcPr>
          <w:p w14:paraId="6922D54C" w14:textId="031E7C9B" w:rsidR="00420FFD" w:rsidRDefault="00297731" w:rsidP="00635512">
            <w:pPr>
              <w:spacing w:after="15" w:line="237" w:lineRule="auto"/>
              <w:ind w:left="2" w:firstLine="0"/>
            </w:pPr>
            <w:r>
              <w:rPr>
                <w:rFonts w:ascii="Tahoma" w:eastAsia="Tahoma" w:hAnsi="Tahoma" w:cs="Tahoma"/>
              </w:rPr>
              <w:t xml:space="preserve">Have you had your only or main place of work in the parish of </w:t>
            </w:r>
            <w:r w:rsidR="00371775">
              <w:rPr>
                <w:rFonts w:ascii="Tahoma" w:eastAsia="Tahoma" w:hAnsi="Tahoma" w:cs="Tahoma"/>
              </w:rPr>
              <w:t xml:space="preserve">Warsop </w:t>
            </w:r>
            <w:r>
              <w:rPr>
                <w:rFonts w:ascii="Tahoma" w:eastAsia="Tahoma" w:hAnsi="Tahoma" w:cs="Tahoma"/>
              </w:rPr>
              <w:t xml:space="preserve">for at least a year?   </w:t>
            </w:r>
            <w:r>
              <w:rPr>
                <w:rFonts w:ascii="Tahoma" w:eastAsia="Tahoma" w:hAnsi="Tahoma" w:cs="Tahoma"/>
              </w:rPr>
              <w:tab/>
              <w:t xml:space="preserve">  </w:t>
            </w:r>
          </w:p>
        </w:tc>
        <w:tc>
          <w:tcPr>
            <w:tcW w:w="1433" w:type="dxa"/>
            <w:tcBorders>
              <w:top w:val="single" w:sz="4" w:space="0" w:color="BFBFBF"/>
              <w:left w:val="single" w:sz="4" w:space="0" w:color="BFBFBF"/>
              <w:bottom w:val="single" w:sz="4" w:space="0" w:color="BFBFBF"/>
              <w:right w:val="single" w:sz="4" w:space="0" w:color="BFBFBF"/>
            </w:tcBorders>
          </w:tcPr>
          <w:p w14:paraId="785DC303" w14:textId="77777777" w:rsidR="00420FFD" w:rsidRDefault="00297731">
            <w:pPr>
              <w:spacing w:after="0" w:line="259" w:lineRule="auto"/>
              <w:ind w:left="0" w:firstLine="0"/>
            </w:pPr>
            <w:r>
              <w:rPr>
                <w:rFonts w:ascii="Tahoma" w:eastAsia="Tahoma" w:hAnsi="Tahoma" w:cs="Tahoma"/>
              </w:rPr>
              <w:t xml:space="preserve">Yes / No  </w:t>
            </w:r>
          </w:p>
        </w:tc>
      </w:tr>
    </w:tbl>
    <w:p w14:paraId="1A12CE8A" w14:textId="7A6E2BF8" w:rsidR="00420FFD" w:rsidRDefault="00420FFD">
      <w:pPr>
        <w:spacing w:after="0" w:line="259" w:lineRule="auto"/>
        <w:ind w:left="14" w:firstLine="0"/>
      </w:pPr>
    </w:p>
    <w:p w14:paraId="5E8A4F6F" w14:textId="77777777" w:rsidR="00420FFD" w:rsidRDefault="00297731">
      <w:pPr>
        <w:spacing w:after="0" w:line="259" w:lineRule="auto"/>
        <w:ind w:left="25" w:firstLine="0"/>
        <w:jc w:val="center"/>
      </w:pPr>
      <w:r>
        <w:rPr>
          <w:b/>
        </w:rPr>
        <w:t xml:space="preserve">DISQUALIFICATIONS  </w:t>
      </w:r>
    </w:p>
    <w:p w14:paraId="7B164437" w14:textId="77777777" w:rsidR="00420FFD" w:rsidRDefault="00297731">
      <w:pPr>
        <w:spacing w:after="0" w:line="259" w:lineRule="auto"/>
        <w:ind w:left="14" w:firstLine="0"/>
      </w:pPr>
      <w:r>
        <w:rPr>
          <w:rFonts w:ascii="Tahoma" w:eastAsia="Tahoma" w:hAnsi="Tahoma" w:cs="Tahoma"/>
          <w:color w:val="C00000"/>
        </w:rPr>
        <w:t xml:space="preserve">(You must be able to answer No to </w:t>
      </w:r>
      <w:proofErr w:type="gramStart"/>
      <w:r>
        <w:rPr>
          <w:rFonts w:ascii="Tahoma" w:eastAsia="Tahoma" w:hAnsi="Tahoma" w:cs="Tahoma"/>
          <w:color w:val="C00000"/>
        </w:rPr>
        <w:t>all of</w:t>
      </w:r>
      <w:proofErr w:type="gramEnd"/>
      <w:r>
        <w:rPr>
          <w:rFonts w:ascii="Tahoma" w:eastAsia="Tahoma" w:hAnsi="Tahoma" w:cs="Tahoma"/>
          <w:color w:val="C00000"/>
        </w:rPr>
        <w:t xml:space="preserve"> the questions below to be eligible to serve as a councillor)  </w:t>
      </w:r>
      <w:r>
        <w:rPr>
          <w:rFonts w:ascii="Tahoma" w:eastAsia="Tahoma" w:hAnsi="Tahoma" w:cs="Tahoma"/>
        </w:rPr>
        <w:t xml:space="preserve"> </w:t>
      </w:r>
    </w:p>
    <w:tbl>
      <w:tblPr>
        <w:tblStyle w:val="TableGrid"/>
        <w:tblW w:w="10046" w:type="dxa"/>
        <w:tblInd w:w="24" w:type="dxa"/>
        <w:tblCellMar>
          <w:top w:w="114" w:type="dxa"/>
          <w:left w:w="108" w:type="dxa"/>
          <w:bottom w:w="6" w:type="dxa"/>
          <w:right w:w="18" w:type="dxa"/>
        </w:tblCellMar>
        <w:tblLook w:val="04A0" w:firstRow="1" w:lastRow="0" w:firstColumn="1" w:lastColumn="0" w:noHBand="0" w:noVBand="1"/>
      </w:tblPr>
      <w:tblGrid>
        <w:gridCol w:w="8616"/>
        <w:gridCol w:w="1430"/>
      </w:tblGrid>
      <w:tr w:rsidR="00420FFD" w14:paraId="08D9E046" w14:textId="77777777">
        <w:trPr>
          <w:trHeight w:val="353"/>
        </w:trPr>
        <w:tc>
          <w:tcPr>
            <w:tcW w:w="8616" w:type="dxa"/>
            <w:tcBorders>
              <w:top w:val="single" w:sz="4" w:space="0" w:color="BFBFBF"/>
              <w:left w:val="single" w:sz="4" w:space="0" w:color="BFBFBF"/>
              <w:bottom w:val="single" w:sz="4" w:space="0" w:color="BFBFBF"/>
              <w:right w:val="single" w:sz="4" w:space="0" w:color="BFBFBF"/>
            </w:tcBorders>
            <w:vAlign w:val="bottom"/>
          </w:tcPr>
          <w:p w14:paraId="2043EB97" w14:textId="77777777" w:rsidR="00420FFD" w:rsidRDefault="00297731">
            <w:pPr>
              <w:spacing w:after="0" w:line="259" w:lineRule="auto"/>
              <w:ind w:left="2" w:firstLine="0"/>
            </w:pPr>
            <w:r>
              <w:rPr>
                <w:rFonts w:ascii="Tahoma" w:eastAsia="Tahoma" w:hAnsi="Tahoma" w:cs="Tahoma"/>
              </w:rPr>
              <w:t xml:space="preserve">Are you the subject of a bankruptcy restrictions order or interim order?    </w:t>
            </w:r>
          </w:p>
        </w:tc>
        <w:tc>
          <w:tcPr>
            <w:tcW w:w="1430" w:type="dxa"/>
            <w:tcBorders>
              <w:top w:val="single" w:sz="4" w:space="0" w:color="BFBFBF"/>
              <w:left w:val="single" w:sz="4" w:space="0" w:color="BFBFBF"/>
              <w:bottom w:val="single" w:sz="4" w:space="0" w:color="BFBFBF"/>
              <w:right w:val="single" w:sz="4" w:space="0" w:color="BFBFBF"/>
            </w:tcBorders>
            <w:vAlign w:val="bottom"/>
          </w:tcPr>
          <w:p w14:paraId="68B1D233" w14:textId="77777777" w:rsidR="00420FFD" w:rsidRDefault="00297731">
            <w:pPr>
              <w:spacing w:after="0" w:line="259" w:lineRule="auto"/>
              <w:ind w:left="0" w:firstLine="0"/>
            </w:pPr>
            <w:r>
              <w:rPr>
                <w:rFonts w:ascii="Tahoma" w:eastAsia="Tahoma" w:hAnsi="Tahoma" w:cs="Tahoma"/>
              </w:rPr>
              <w:t xml:space="preserve">Yes / No  </w:t>
            </w:r>
          </w:p>
        </w:tc>
      </w:tr>
      <w:tr w:rsidR="00420FFD" w14:paraId="46EB1426" w14:textId="77777777">
        <w:trPr>
          <w:trHeight w:val="1224"/>
        </w:trPr>
        <w:tc>
          <w:tcPr>
            <w:tcW w:w="8616" w:type="dxa"/>
            <w:tcBorders>
              <w:top w:val="single" w:sz="4" w:space="0" w:color="BFBFBF"/>
              <w:left w:val="single" w:sz="4" w:space="0" w:color="BFBFBF"/>
              <w:bottom w:val="single" w:sz="4" w:space="0" w:color="BFBFBF"/>
              <w:right w:val="single" w:sz="4" w:space="0" w:color="BFBFBF"/>
            </w:tcBorders>
            <w:vAlign w:val="bottom"/>
          </w:tcPr>
          <w:p w14:paraId="297D8691" w14:textId="77777777" w:rsidR="00420FFD" w:rsidRDefault="00297731">
            <w:pPr>
              <w:spacing w:after="0" w:line="259" w:lineRule="auto"/>
              <w:ind w:left="2" w:firstLine="0"/>
            </w:pPr>
            <w:r>
              <w:rPr>
                <w:rFonts w:ascii="Tahoma" w:eastAsia="Tahoma" w:hAnsi="Tahoma" w:cs="Tahoma"/>
              </w:rPr>
              <w:t xml:space="preserve">Have you within the last five years been convicted of an offence in the UK, the  </w:t>
            </w:r>
          </w:p>
          <w:p w14:paraId="4FA037CD" w14:textId="77777777" w:rsidR="00420FFD" w:rsidRDefault="00297731">
            <w:pPr>
              <w:spacing w:after="0" w:line="259" w:lineRule="auto"/>
              <w:ind w:left="2" w:right="13" w:firstLine="0"/>
            </w:pPr>
            <w:r>
              <w:rPr>
                <w:rFonts w:ascii="Tahoma" w:eastAsia="Tahoma" w:hAnsi="Tahoma" w:cs="Tahoma"/>
              </w:rPr>
              <w:t xml:space="preserve">Channel Islands or the Isle of Man which resulted in a sentence of imprisonment (whether suspended or not) for a period of three months or more without the option of a fine?  </w:t>
            </w:r>
          </w:p>
        </w:tc>
        <w:tc>
          <w:tcPr>
            <w:tcW w:w="1430" w:type="dxa"/>
            <w:tcBorders>
              <w:top w:val="single" w:sz="4" w:space="0" w:color="BFBFBF"/>
              <w:left w:val="single" w:sz="4" w:space="0" w:color="BFBFBF"/>
              <w:bottom w:val="single" w:sz="4" w:space="0" w:color="BFBFBF"/>
              <w:right w:val="single" w:sz="4" w:space="0" w:color="BFBFBF"/>
            </w:tcBorders>
          </w:tcPr>
          <w:p w14:paraId="5089861E" w14:textId="77777777" w:rsidR="00420FFD" w:rsidRDefault="00297731">
            <w:pPr>
              <w:spacing w:after="0" w:line="259" w:lineRule="auto"/>
              <w:ind w:left="0" w:firstLine="0"/>
            </w:pPr>
            <w:r>
              <w:rPr>
                <w:rFonts w:ascii="Tahoma" w:eastAsia="Tahoma" w:hAnsi="Tahoma" w:cs="Tahoma"/>
              </w:rPr>
              <w:t xml:space="preserve">Yes / No  </w:t>
            </w:r>
          </w:p>
        </w:tc>
      </w:tr>
      <w:tr w:rsidR="00420FFD" w14:paraId="0E2B1997" w14:textId="77777777">
        <w:trPr>
          <w:trHeight w:val="643"/>
        </w:trPr>
        <w:tc>
          <w:tcPr>
            <w:tcW w:w="8616" w:type="dxa"/>
            <w:tcBorders>
              <w:top w:val="single" w:sz="4" w:space="0" w:color="BFBFBF"/>
              <w:left w:val="single" w:sz="4" w:space="0" w:color="BFBFBF"/>
              <w:bottom w:val="single" w:sz="4" w:space="0" w:color="BFBFBF"/>
              <w:right w:val="single" w:sz="4" w:space="0" w:color="BFBFBF"/>
            </w:tcBorders>
            <w:vAlign w:val="bottom"/>
          </w:tcPr>
          <w:p w14:paraId="4370DB2F" w14:textId="77777777" w:rsidR="00420FFD" w:rsidRDefault="00297731">
            <w:pPr>
              <w:spacing w:after="0" w:line="259" w:lineRule="auto"/>
              <w:ind w:left="2" w:firstLine="0"/>
            </w:pPr>
            <w:r>
              <w:rPr>
                <w:rFonts w:ascii="Tahoma" w:eastAsia="Tahoma" w:hAnsi="Tahoma" w:cs="Tahoma"/>
              </w:rPr>
              <w:t xml:space="preserve">Are you disqualified by order of a court from being a member of a local authority? </w:t>
            </w:r>
            <w:r>
              <w:rPr>
                <w:rFonts w:ascii="Tahoma" w:eastAsia="Tahoma" w:hAnsi="Tahoma" w:cs="Tahoma"/>
              </w:rPr>
              <w:tab/>
              <w:t xml:space="preserve">  </w:t>
            </w:r>
          </w:p>
        </w:tc>
        <w:tc>
          <w:tcPr>
            <w:tcW w:w="1430" w:type="dxa"/>
            <w:tcBorders>
              <w:top w:val="single" w:sz="4" w:space="0" w:color="BFBFBF"/>
              <w:left w:val="single" w:sz="4" w:space="0" w:color="BFBFBF"/>
              <w:bottom w:val="single" w:sz="4" w:space="0" w:color="BFBFBF"/>
              <w:right w:val="single" w:sz="4" w:space="0" w:color="BFBFBF"/>
            </w:tcBorders>
          </w:tcPr>
          <w:p w14:paraId="5B956AB2" w14:textId="77777777" w:rsidR="00420FFD" w:rsidRDefault="00297731">
            <w:pPr>
              <w:spacing w:after="0" w:line="259" w:lineRule="auto"/>
              <w:ind w:left="0" w:firstLine="0"/>
            </w:pPr>
            <w:r>
              <w:rPr>
                <w:rFonts w:ascii="Tahoma" w:eastAsia="Tahoma" w:hAnsi="Tahoma" w:cs="Tahoma"/>
              </w:rPr>
              <w:t xml:space="preserve">Yes / No  </w:t>
            </w:r>
          </w:p>
        </w:tc>
      </w:tr>
      <w:tr w:rsidR="00420FFD" w14:paraId="39F39C5A" w14:textId="77777777">
        <w:trPr>
          <w:trHeight w:val="643"/>
        </w:trPr>
        <w:tc>
          <w:tcPr>
            <w:tcW w:w="8616" w:type="dxa"/>
            <w:tcBorders>
              <w:top w:val="single" w:sz="4" w:space="0" w:color="BFBFBF"/>
              <w:left w:val="single" w:sz="4" w:space="0" w:color="BFBFBF"/>
              <w:bottom w:val="single" w:sz="4" w:space="0" w:color="BFBFBF"/>
              <w:right w:val="single" w:sz="4" w:space="0" w:color="BFBFBF"/>
            </w:tcBorders>
            <w:vAlign w:val="bottom"/>
          </w:tcPr>
          <w:p w14:paraId="2681710D" w14:textId="065064C9" w:rsidR="00420FFD" w:rsidRDefault="00297731">
            <w:pPr>
              <w:spacing w:after="0" w:line="259" w:lineRule="auto"/>
              <w:ind w:left="2" w:firstLine="0"/>
            </w:pPr>
            <w:r>
              <w:rPr>
                <w:rFonts w:ascii="Tahoma" w:eastAsia="Tahoma" w:hAnsi="Tahoma" w:cs="Tahoma"/>
              </w:rPr>
              <w:t xml:space="preserve">Are you employed by </w:t>
            </w:r>
            <w:r w:rsidR="00371775">
              <w:rPr>
                <w:rFonts w:ascii="Tahoma" w:eastAsia="Tahoma" w:hAnsi="Tahoma" w:cs="Tahoma"/>
              </w:rPr>
              <w:t xml:space="preserve">Warsop </w:t>
            </w:r>
            <w:r>
              <w:rPr>
                <w:rFonts w:ascii="Tahoma" w:eastAsia="Tahoma" w:hAnsi="Tahoma" w:cs="Tahoma"/>
              </w:rPr>
              <w:t xml:space="preserve">Parish Council, a joint committee or hold                                          a paid office? </w:t>
            </w:r>
          </w:p>
        </w:tc>
        <w:tc>
          <w:tcPr>
            <w:tcW w:w="1430" w:type="dxa"/>
            <w:tcBorders>
              <w:top w:val="single" w:sz="4" w:space="0" w:color="BFBFBF"/>
              <w:left w:val="single" w:sz="4" w:space="0" w:color="BFBFBF"/>
              <w:bottom w:val="single" w:sz="4" w:space="0" w:color="BFBFBF"/>
              <w:right w:val="single" w:sz="4" w:space="0" w:color="BFBFBF"/>
            </w:tcBorders>
          </w:tcPr>
          <w:p w14:paraId="4EDAC63B" w14:textId="77777777" w:rsidR="00420FFD" w:rsidRDefault="00297731">
            <w:pPr>
              <w:spacing w:after="0" w:line="259" w:lineRule="auto"/>
              <w:ind w:left="0" w:firstLine="0"/>
            </w:pPr>
            <w:r>
              <w:rPr>
                <w:rFonts w:ascii="Tahoma" w:eastAsia="Tahoma" w:hAnsi="Tahoma" w:cs="Tahoma"/>
              </w:rPr>
              <w:t xml:space="preserve">Yes / No </w:t>
            </w:r>
          </w:p>
        </w:tc>
      </w:tr>
      <w:tr w:rsidR="00420FFD" w14:paraId="5A6FD00F" w14:textId="77777777">
        <w:trPr>
          <w:trHeight w:val="644"/>
        </w:trPr>
        <w:tc>
          <w:tcPr>
            <w:tcW w:w="8616" w:type="dxa"/>
            <w:tcBorders>
              <w:top w:val="single" w:sz="4" w:space="0" w:color="BFBFBF"/>
              <w:left w:val="single" w:sz="4" w:space="0" w:color="BFBFBF"/>
              <w:bottom w:val="single" w:sz="4" w:space="0" w:color="BFBFBF"/>
              <w:right w:val="single" w:sz="4" w:space="0" w:color="BFBFBF"/>
            </w:tcBorders>
            <w:vAlign w:val="bottom"/>
          </w:tcPr>
          <w:p w14:paraId="51C1F725" w14:textId="77777777" w:rsidR="00420FFD" w:rsidRDefault="00297731">
            <w:pPr>
              <w:spacing w:after="0" w:line="259" w:lineRule="auto"/>
              <w:ind w:left="2" w:firstLine="0"/>
            </w:pPr>
            <w:r>
              <w:rPr>
                <w:rFonts w:ascii="Tahoma" w:eastAsia="Tahoma" w:hAnsi="Tahoma" w:cs="Tahoma"/>
              </w:rPr>
              <w:t xml:space="preserve">Are you subject to the notification requirements of the Sexual Offences Act 2003 or Sexual Risk Orders? </w:t>
            </w:r>
          </w:p>
        </w:tc>
        <w:tc>
          <w:tcPr>
            <w:tcW w:w="1430" w:type="dxa"/>
            <w:tcBorders>
              <w:top w:val="single" w:sz="4" w:space="0" w:color="BFBFBF"/>
              <w:left w:val="single" w:sz="4" w:space="0" w:color="BFBFBF"/>
              <w:bottom w:val="single" w:sz="4" w:space="0" w:color="BFBFBF"/>
              <w:right w:val="single" w:sz="4" w:space="0" w:color="BFBFBF"/>
            </w:tcBorders>
          </w:tcPr>
          <w:p w14:paraId="1933271A" w14:textId="77777777" w:rsidR="00420FFD" w:rsidRDefault="00297731">
            <w:pPr>
              <w:spacing w:after="0" w:line="259" w:lineRule="auto"/>
              <w:ind w:left="0" w:firstLine="0"/>
            </w:pPr>
            <w:r>
              <w:rPr>
                <w:rFonts w:ascii="Tahoma" w:eastAsia="Tahoma" w:hAnsi="Tahoma" w:cs="Tahoma"/>
              </w:rPr>
              <w:t xml:space="preserve">Yes / No </w:t>
            </w:r>
          </w:p>
        </w:tc>
      </w:tr>
    </w:tbl>
    <w:p w14:paraId="0E8DB175" w14:textId="77777777" w:rsidR="00420FFD" w:rsidRDefault="00297731">
      <w:pPr>
        <w:spacing w:after="205" w:line="259" w:lineRule="auto"/>
        <w:ind w:left="14" w:firstLine="0"/>
      </w:pPr>
      <w:r>
        <w:rPr>
          <w:rFonts w:ascii="Tahoma" w:eastAsia="Tahoma" w:hAnsi="Tahoma" w:cs="Tahoma"/>
        </w:rPr>
        <w:t xml:space="preserve"> </w:t>
      </w:r>
    </w:p>
    <w:p w14:paraId="6CDD9F75" w14:textId="77777777" w:rsidR="00420FFD" w:rsidRDefault="00297731">
      <w:pPr>
        <w:spacing w:after="200" w:line="250" w:lineRule="auto"/>
        <w:ind w:left="9"/>
      </w:pPr>
      <w:r>
        <w:rPr>
          <w:rFonts w:ascii="Tahoma" w:eastAsia="Tahoma" w:hAnsi="Tahoma" w:cs="Tahoma"/>
        </w:rPr>
        <w:t xml:space="preserve">Please briefly outline of why you are interested in being a Parish Councillor.  </w:t>
      </w:r>
    </w:p>
    <w:p w14:paraId="0D3B3010" w14:textId="77777777" w:rsidR="00420FFD" w:rsidRDefault="00297731">
      <w:pPr>
        <w:spacing w:after="0" w:line="259" w:lineRule="auto"/>
        <w:ind w:left="14" w:firstLine="0"/>
      </w:pPr>
      <w:r>
        <w:t xml:space="preserve"> </w:t>
      </w:r>
    </w:p>
    <w:p w14:paraId="32AF804C" w14:textId="77777777" w:rsidR="00420FFD" w:rsidRDefault="00297731">
      <w:pPr>
        <w:spacing w:after="0" w:line="259" w:lineRule="auto"/>
        <w:ind w:left="14" w:firstLine="0"/>
      </w:pPr>
      <w:r>
        <w:t xml:space="preserve"> </w:t>
      </w:r>
    </w:p>
    <w:p w14:paraId="11D9BD14" w14:textId="77777777" w:rsidR="00420FFD" w:rsidRDefault="00297731">
      <w:pPr>
        <w:spacing w:after="0" w:line="259" w:lineRule="auto"/>
        <w:ind w:left="14" w:firstLine="0"/>
      </w:pPr>
      <w:r>
        <w:t xml:space="preserve"> </w:t>
      </w:r>
    </w:p>
    <w:p w14:paraId="69375718" w14:textId="77777777" w:rsidR="00420FFD" w:rsidRDefault="00297731">
      <w:pPr>
        <w:spacing w:after="0" w:line="259" w:lineRule="auto"/>
        <w:ind w:left="14" w:firstLine="0"/>
      </w:pPr>
      <w:r>
        <w:t xml:space="preserve"> </w:t>
      </w:r>
    </w:p>
    <w:p w14:paraId="0B1521B8" w14:textId="77777777" w:rsidR="00420FFD" w:rsidRDefault="00297731">
      <w:pPr>
        <w:spacing w:after="0" w:line="259" w:lineRule="auto"/>
        <w:ind w:left="14" w:firstLine="0"/>
      </w:pPr>
      <w:r>
        <w:t xml:space="preserve"> </w:t>
      </w:r>
    </w:p>
    <w:p w14:paraId="44BB35D5" w14:textId="77777777" w:rsidR="00420FFD" w:rsidRDefault="00297731">
      <w:pPr>
        <w:spacing w:after="0" w:line="259" w:lineRule="auto"/>
        <w:ind w:left="14" w:firstLine="0"/>
      </w:pPr>
      <w:r>
        <w:t xml:space="preserve"> </w:t>
      </w:r>
    </w:p>
    <w:p w14:paraId="5D0D09BD" w14:textId="77777777" w:rsidR="00420FFD" w:rsidRDefault="00297731">
      <w:pPr>
        <w:spacing w:after="0" w:line="259" w:lineRule="auto"/>
        <w:ind w:left="14" w:firstLine="0"/>
      </w:pPr>
      <w:r>
        <w:t xml:space="preserve"> </w:t>
      </w:r>
    </w:p>
    <w:p w14:paraId="583B7DF0" w14:textId="77777777" w:rsidR="00420FFD" w:rsidRDefault="00297731">
      <w:pPr>
        <w:spacing w:after="0" w:line="259" w:lineRule="auto"/>
        <w:ind w:left="14" w:firstLine="0"/>
      </w:pPr>
      <w:r>
        <w:t xml:space="preserve"> </w:t>
      </w:r>
    </w:p>
    <w:p w14:paraId="7D5B37B3" w14:textId="77777777" w:rsidR="00420FFD" w:rsidRDefault="00297731">
      <w:pPr>
        <w:spacing w:after="0" w:line="259" w:lineRule="auto"/>
        <w:ind w:left="14" w:firstLine="0"/>
      </w:pPr>
      <w:r>
        <w:t xml:space="preserve"> </w:t>
      </w:r>
    </w:p>
    <w:p w14:paraId="2F74D43A" w14:textId="77777777" w:rsidR="00420FFD" w:rsidRDefault="00297731">
      <w:pPr>
        <w:spacing w:after="0" w:line="259" w:lineRule="auto"/>
        <w:ind w:left="14" w:firstLine="0"/>
      </w:pPr>
      <w:r>
        <w:t xml:space="preserve"> </w:t>
      </w:r>
    </w:p>
    <w:p w14:paraId="2FFE74D6" w14:textId="77777777" w:rsidR="00420FFD" w:rsidRDefault="00297731">
      <w:pPr>
        <w:spacing w:after="0" w:line="259" w:lineRule="auto"/>
        <w:ind w:left="14" w:firstLine="0"/>
      </w:pPr>
      <w:r>
        <w:t xml:space="preserve"> </w:t>
      </w:r>
    </w:p>
    <w:p w14:paraId="4FD4FF52" w14:textId="77777777" w:rsidR="00420FFD" w:rsidRDefault="00297731">
      <w:pPr>
        <w:spacing w:after="0" w:line="259" w:lineRule="auto"/>
        <w:ind w:left="14" w:firstLine="0"/>
      </w:pPr>
      <w:r>
        <w:t xml:space="preserve"> </w:t>
      </w:r>
    </w:p>
    <w:p w14:paraId="3953D4DD" w14:textId="77777777" w:rsidR="00420FFD" w:rsidRDefault="00297731">
      <w:pPr>
        <w:spacing w:after="8" w:line="230" w:lineRule="auto"/>
        <w:ind w:left="14" w:right="65" w:firstLine="0"/>
        <w:jc w:val="both"/>
      </w:pPr>
      <w:r>
        <w:rPr>
          <w:rFonts w:ascii="Tahoma" w:eastAsia="Tahoma" w:hAnsi="Tahoma" w:cs="Tahoma"/>
        </w:rPr>
        <w:t xml:space="preserve">Please tell us something about the life experience you will bring to the Council, for example, previous local government experience, work in the voluntary or charitable sector, business or trade union experience.  </w:t>
      </w:r>
    </w:p>
    <w:p w14:paraId="601A0796" w14:textId="77777777" w:rsidR="00420FFD" w:rsidRDefault="00297731">
      <w:pPr>
        <w:spacing w:after="0" w:line="259" w:lineRule="auto"/>
        <w:ind w:left="14" w:firstLine="0"/>
      </w:pPr>
      <w:r>
        <w:rPr>
          <w:rFonts w:ascii="Tahoma" w:eastAsia="Tahoma" w:hAnsi="Tahoma" w:cs="Tahoma"/>
        </w:rPr>
        <w:t xml:space="preserve"> </w:t>
      </w:r>
    </w:p>
    <w:p w14:paraId="61A1F582" w14:textId="77777777" w:rsidR="00420FFD" w:rsidRDefault="00297731">
      <w:pPr>
        <w:spacing w:after="0" w:line="259" w:lineRule="auto"/>
        <w:ind w:left="14" w:firstLine="0"/>
      </w:pPr>
      <w:r>
        <w:rPr>
          <w:rFonts w:ascii="Tahoma" w:eastAsia="Tahoma" w:hAnsi="Tahoma" w:cs="Tahoma"/>
        </w:rPr>
        <w:t xml:space="preserve"> </w:t>
      </w:r>
    </w:p>
    <w:p w14:paraId="1D546B46" w14:textId="77777777" w:rsidR="00420FFD" w:rsidRDefault="00297731">
      <w:pPr>
        <w:spacing w:after="0" w:line="259" w:lineRule="auto"/>
        <w:ind w:left="14" w:firstLine="0"/>
      </w:pPr>
      <w:r>
        <w:rPr>
          <w:rFonts w:ascii="Tahoma" w:eastAsia="Tahoma" w:hAnsi="Tahoma" w:cs="Tahoma"/>
        </w:rPr>
        <w:t xml:space="preserve"> </w:t>
      </w:r>
    </w:p>
    <w:p w14:paraId="4AA41740" w14:textId="77777777" w:rsidR="00420FFD" w:rsidRDefault="00297731">
      <w:pPr>
        <w:spacing w:after="0" w:line="259" w:lineRule="auto"/>
        <w:ind w:left="14" w:firstLine="0"/>
      </w:pPr>
      <w:r>
        <w:rPr>
          <w:rFonts w:ascii="Tahoma" w:eastAsia="Tahoma" w:hAnsi="Tahoma" w:cs="Tahoma"/>
        </w:rPr>
        <w:t xml:space="preserve"> </w:t>
      </w:r>
    </w:p>
    <w:p w14:paraId="141CBC48" w14:textId="77777777" w:rsidR="00420FFD" w:rsidRDefault="00297731">
      <w:pPr>
        <w:spacing w:after="0" w:line="259" w:lineRule="auto"/>
        <w:ind w:left="14" w:firstLine="0"/>
      </w:pPr>
      <w:r>
        <w:rPr>
          <w:rFonts w:ascii="Tahoma" w:eastAsia="Tahoma" w:hAnsi="Tahoma" w:cs="Tahoma"/>
        </w:rPr>
        <w:t xml:space="preserve"> </w:t>
      </w:r>
    </w:p>
    <w:p w14:paraId="2D6FDB51" w14:textId="77777777" w:rsidR="00420FFD" w:rsidRDefault="00297731">
      <w:pPr>
        <w:spacing w:after="0" w:line="259" w:lineRule="auto"/>
        <w:ind w:left="14" w:firstLine="0"/>
      </w:pPr>
      <w:r>
        <w:rPr>
          <w:rFonts w:ascii="Tahoma" w:eastAsia="Tahoma" w:hAnsi="Tahoma" w:cs="Tahoma"/>
        </w:rPr>
        <w:t xml:space="preserve"> </w:t>
      </w:r>
    </w:p>
    <w:p w14:paraId="373D7F01" w14:textId="77777777" w:rsidR="00420FFD" w:rsidRDefault="00297731">
      <w:pPr>
        <w:spacing w:after="0" w:line="259" w:lineRule="auto"/>
        <w:ind w:left="14" w:firstLine="0"/>
      </w:pPr>
      <w:r>
        <w:rPr>
          <w:rFonts w:ascii="Tahoma" w:eastAsia="Tahoma" w:hAnsi="Tahoma" w:cs="Tahoma"/>
        </w:rPr>
        <w:t xml:space="preserve"> </w:t>
      </w:r>
    </w:p>
    <w:p w14:paraId="4D3E1544" w14:textId="77777777" w:rsidR="00420FFD" w:rsidRDefault="00297731">
      <w:pPr>
        <w:spacing w:after="0" w:line="259" w:lineRule="auto"/>
        <w:ind w:left="14" w:firstLine="0"/>
      </w:pPr>
      <w:r>
        <w:rPr>
          <w:rFonts w:ascii="Tahoma" w:eastAsia="Tahoma" w:hAnsi="Tahoma" w:cs="Tahoma"/>
        </w:rPr>
        <w:t xml:space="preserve"> </w:t>
      </w:r>
    </w:p>
    <w:p w14:paraId="61C2AB9E" w14:textId="77777777" w:rsidR="00420FFD" w:rsidRDefault="00297731">
      <w:pPr>
        <w:spacing w:after="0" w:line="259" w:lineRule="auto"/>
        <w:ind w:left="14" w:firstLine="0"/>
      </w:pPr>
      <w:r>
        <w:rPr>
          <w:rFonts w:ascii="Tahoma" w:eastAsia="Tahoma" w:hAnsi="Tahoma" w:cs="Tahoma"/>
        </w:rPr>
        <w:t xml:space="preserve"> </w:t>
      </w:r>
    </w:p>
    <w:p w14:paraId="043EA50B" w14:textId="77777777" w:rsidR="00420FFD" w:rsidRDefault="00297731">
      <w:pPr>
        <w:spacing w:after="0" w:line="259" w:lineRule="auto"/>
        <w:ind w:left="14" w:firstLine="0"/>
      </w:pPr>
      <w:r>
        <w:rPr>
          <w:rFonts w:ascii="Tahoma" w:eastAsia="Tahoma" w:hAnsi="Tahoma" w:cs="Tahoma"/>
        </w:rPr>
        <w:t xml:space="preserve"> </w:t>
      </w:r>
    </w:p>
    <w:p w14:paraId="724E45E6" w14:textId="77777777" w:rsidR="00420FFD" w:rsidRDefault="00297731">
      <w:pPr>
        <w:spacing w:after="0" w:line="259" w:lineRule="auto"/>
        <w:ind w:left="14" w:firstLine="0"/>
      </w:pPr>
      <w:r>
        <w:rPr>
          <w:rFonts w:ascii="Tahoma" w:eastAsia="Tahoma" w:hAnsi="Tahoma" w:cs="Tahoma"/>
        </w:rPr>
        <w:t xml:space="preserve"> </w:t>
      </w:r>
    </w:p>
    <w:p w14:paraId="3FDC7D85" w14:textId="77777777" w:rsidR="00420FFD" w:rsidRDefault="00297731">
      <w:pPr>
        <w:spacing w:after="4" w:line="250" w:lineRule="auto"/>
        <w:ind w:left="9"/>
      </w:pPr>
      <w:r>
        <w:rPr>
          <w:rFonts w:ascii="Tahoma" w:eastAsia="Tahoma" w:hAnsi="Tahoma" w:cs="Tahoma"/>
        </w:rPr>
        <w:lastRenderedPageBreak/>
        <w:t xml:space="preserve">Please tell us something about the skills you feel you will bring to the Council, for example, professional qualifications, financial or project management expertise, listening and organisational skills.  </w:t>
      </w:r>
    </w:p>
    <w:p w14:paraId="08C81FA0" w14:textId="77777777" w:rsidR="00420FFD" w:rsidRDefault="00297731">
      <w:pPr>
        <w:spacing w:after="0" w:line="240" w:lineRule="auto"/>
        <w:ind w:left="14" w:right="9936" w:firstLine="0"/>
      </w:pPr>
      <w:r>
        <w:rPr>
          <w:rFonts w:ascii="Tahoma" w:eastAsia="Tahoma" w:hAnsi="Tahoma" w:cs="Tahoma"/>
        </w:rPr>
        <w:t xml:space="preserve">  </w:t>
      </w:r>
      <w:r>
        <w:t xml:space="preserve"> </w:t>
      </w:r>
    </w:p>
    <w:p w14:paraId="0071FB78" w14:textId="77777777" w:rsidR="00420FFD" w:rsidRDefault="00297731">
      <w:pPr>
        <w:spacing w:after="0" w:line="259" w:lineRule="auto"/>
        <w:ind w:left="14" w:firstLine="0"/>
      </w:pPr>
      <w:r>
        <w:t xml:space="preserve"> </w:t>
      </w:r>
    </w:p>
    <w:p w14:paraId="2FC8E2DE" w14:textId="77777777" w:rsidR="00420FFD" w:rsidRDefault="00297731">
      <w:pPr>
        <w:spacing w:after="0" w:line="259" w:lineRule="auto"/>
        <w:ind w:left="14" w:firstLine="0"/>
      </w:pPr>
      <w:r>
        <w:t xml:space="preserve"> </w:t>
      </w:r>
    </w:p>
    <w:p w14:paraId="48B421EF" w14:textId="77777777" w:rsidR="00420FFD" w:rsidRDefault="00297731">
      <w:pPr>
        <w:spacing w:after="0" w:line="259" w:lineRule="auto"/>
        <w:ind w:left="14" w:firstLine="0"/>
      </w:pPr>
      <w:r>
        <w:t xml:space="preserve"> </w:t>
      </w:r>
    </w:p>
    <w:p w14:paraId="4186B783" w14:textId="77777777" w:rsidR="00420FFD" w:rsidRDefault="00297731">
      <w:pPr>
        <w:spacing w:after="0" w:line="259" w:lineRule="auto"/>
        <w:ind w:left="14" w:firstLine="0"/>
      </w:pPr>
      <w:r>
        <w:t xml:space="preserve"> </w:t>
      </w:r>
    </w:p>
    <w:p w14:paraId="683AEB1D" w14:textId="77777777" w:rsidR="00420FFD" w:rsidRDefault="00297731">
      <w:pPr>
        <w:spacing w:after="0" w:line="259" w:lineRule="auto"/>
        <w:ind w:left="14" w:firstLine="0"/>
      </w:pPr>
      <w:r>
        <w:t xml:space="preserve"> </w:t>
      </w:r>
    </w:p>
    <w:p w14:paraId="375A9F29" w14:textId="77777777" w:rsidR="00420FFD" w:rsidRDefault="00297731">
      <w:pPr>
        <w:spacing w:after="0" w:line="259" w:lineRule="auto"/>
        <w:ind w:left="14" w:firstLine="0"/>
      </w:pPr>
      <w:r>
        <w:t xml:space="preserve"> </w:t>
      </w:r>
    </w:p>
    <w:p w14:paraId="2A98C9C1" w14:textId="77777777" w:rsidR="00420FFD" w:rsidRDefault="00297731">
      <w:pPr>
        <w:spacing w:after="0" w:line="259" w:lineRule="auto"/>
        <w:ind w:left="14" w:firstLine="0"/>
      </w:pPr>
      <w:r>
        <w:t xml:space="preserve"> </w:t>
      </w:r>
    </w:p>
    <w:p w14:paraId="4280AD22" w14:textId="77777777" w:rsidR="00420FFD" w:rsidRDefault="00297731">
      <w:pPr>
        <w:spacing w:after="0" w:line="259" w:lineRule="auto"/>
        <w:ind w:left="14" w:firstLine="0"/>
      </w:pPr>
      <w:r>
        <w:t xml:space="preserve"> </w:t>
      </w:r>
    </w:p>
    <w:p w14:paraId="5D7EB7C8" w14:textId="77777777" w:rsidR="00420FFD" w:rsidRDefault="00297731">
      <w:pPr>
        <w:spacing w:after="0" w:line="259" w:lineRule="auto"/>
        <w:ind w:left="14" w:firstLine="0"/>
      </w:pPr>
      <w:r>
        <w:t xml:space="preserve"> </w:t>
      </w:r>
    </w:p>
    <w:p w14:paraId="615D69F7" w14:textId="77777777" w:rsidR="00420FFD" w:rsidRDefault="00297731">
      <w:pPr>
        <w:spacing w:after="0" w:line="259" w:lineRule="auto"/>
        <w:ind w:left="14" w:firstLine="0"/>
      </w:pPr>
      <w:r>
        <w:t xml:space="preserve"> </w:t>
      </w:r>
    </w:p>
    <w:p w14:paraId="57B721AA" w14:textId="77777777" w:rsidR="00420FFD" w:rsidRDefault="00297731">
      <w:pPr>
        <w:spacing w:after="0" w:line="259" w:lineRule="auto"/>
        <w:ind w:left="14" w:firstLine="0"/>
      </w:pPr>
      <w:r>
        <w:t xml:space="preserve"> </w:t>
      </w:r>
    </w:p>
    <w:p w14:paraId="2793570B" w14:textId="77777777" w:rsidR="00420FFD" w:rsidRDefault="00297731">
      <w:pPr>
        <w:spacing w:after="0" w:line="259" w:lineRule="auto"/>
        <w:ind w:left="14" w:firstLine="0"/>
      </w:pPr>
      <w:r>
        <w:t xml:space="preserve"> </w:t>
      </w:r>
    </w:p>
    <w:p w14:paraId="5A7F0421" w14:textId="77777777" w:rsidR="00420FFD" w:rsidRDefault="00297731">
      <w:pPr>
        <w:spacing w:after="0" w:line="259" w:lineRule="auto"/>
        <w:ind w:left="14" w:firstLine="0"/>
      </w:pPr>
      <w:r>
        <w:t xml:space="preserve"> </w:t>
      </w:r>
    </w:p>
    <w:p w14:paraId="55CE5C99" w14:textId="77777777" w:rsidR="00420FFD" w:rsidRDefault="00297731">
      <w:pPr>
        <w:spacing w:after="0" w:line="259" w:lineRule="auto"/>
        <w:ind w:left="14" w:firstLine="0"/>
      </w:pPr>
      <w:r>
        <w:t xml:space="preserve"> </w:t>
      </w:r>
    </w:p>
    <w:p w14:paraId="68C34806" w14:textId="77777777" w:rsidR="00420FFD" w:rsidRDefault="00297731">
      <w:pPr>
        <w:spacing w:after="0" w:line="259" w:lineRule="auto"/>
        <w:ind w:left="14" w:firstLine="0"/>
      </w:pPr>
      <w:r>
        <w:t xml:space="preserve"> </w:t>
      </w:r>
    </w:p>
    <w:p w14:paraId="26AF0458" w14:textId="77777777" w:rsidR="00420FFD" w:rsidRDefault="00297731">
      <w:pPr>
        <w:spacing w:after="0" w:line="259" w:lineRule="auto"/>
        <w:ind w:left="14" w:firstLine="0"/>
      </w:pPr>
      <w:r>
        <w:t xml:space="preserve"> </w:t>
      </w:r>
    </w:p>
    <w:p w14:paraId="2346689B" w14:textId="77777777" w:rsidR="00420FFD" w:rsidRDefault="00297731">
      <w:pPr>
        <w:spacing w:after="0" w:line="259" w:lineRule="auto"/>
        <w:ind w:left="14" w:firstLine="0"/>
      </w:pPr>
      <w:r>
        <w:t xml:space="preserve"> </w:t>
      </w:r>
    </w:p>
    <w:p w14:paraId="5F27C478" w14:textId="77777777" w:rsidR="00420FFD" w:rsidRDefault="00297731">
      <w:pPr>
        <w:spacing w:after="4" w:line="250" w:lineRule="auto"/>
        <w:ind w:left="9"/>
      </w:pPr>
      <w:r>
        <w:rPr>
          <w:rFonts w:ascii="Tahoma" w:eastAsia="Tahoma" w:hAnsi="Tahoma" w:cs="Tahoma"/>
        </w:rPr>
        <w:t xml:space="preserve">Are there any questions you would like to ask the council?  </w:t>
      </w:r>
    </w:p>
    <w:p w14:paraId="13A91859" w14:textId="77777777" w:rsidR="00420FFD" w:rsidRDefault="00297731">
      <w:pPr>
        <w:spacing w:after="0" w:line="259" w:lineRule="auto"/>
        <w:ind w:left="14" w:firstLine="0"/>
      </w:pPr>
      <w:r>
        <w:rPr>
          <w:rFonts w:ascii="Tahoma" w:eastAsia="Tahoma" w:hAnsi="Tahoma" w:cs="Tahoma"/>
        </w:rPr>
        <w:t xml:space="preserve"> </w:t>
      </w:r>
    </w:p>
    <w:p w14:paraId="5917BF42" w14:textId="77777777" w:rsidR="00420FFD" w:rsidRDefault="00297731">
      <w:pPr>
        <w:spacing w:after="0" w:line="259" w:lineRule="auto"/>
        <w:ind w:left="14" w:firstLine="0"/>
      </w:pPr>
      <w:r>
        <w:rPr>
          <w:rFonts w:ascii="Tahoma" w:eastAsia="Tahoma" w:hAnsi="Tahoma" w:cs="Tahoma"/>
        </w:rPr>
        <w:t xml:space="preserve"> </w:t>
      </w:r>
    </w:p>
    <w:p w14:paraId="7F113844" w14:textId="77777777" w:rsidR="00420FFD" w:rsidRDefault="00297731">
      <w:pPr>
        <w:spacing w:after="0" w:line="259" w:lineRule="auto"/>
        <w:ind w:left="14" w:firstLine="0"/>
      </w:pPr>
      <w:r>
        <w:rPr>
          <w:rFonts w:ascii="Tahoma" w:eastAsia="Tahoma" w:hAnsi="Tahoma" w:cs="Tahoma"/>
        </w:rPr>
        <w:t xml:space="preserve"> </w:t>
      </w:r>
    </w:p>
    <w:p w14:paraId="52A87B1E" w14:textId="77777777" w:rsidR="00420FFD" w:rsidRDefault="00297731">
      <w:pPr>
        <w:spacing w:after="0" w:line="259" w:lineRule="auto"/>
        <w:ind w:left="14" w:firstLine="0"/>
      </w:pPr>
      <w:r>
        <w:rPr>
          <w:rFonts w:ascii="Tahoma" w:eastAsia="Tahoma" w:hAnsi="Tahoma" w:cs="Tahoma"/>
        </w:rPr>
        <w:t xml:space="preserve"> </w:t>
      </w:r>
    </w:p>
    <w:p w14:paraId="248815D3" w14:textId="77777777" w:rsidR="00420FFD" w:rsidRDefault="00297731">
      <w:pPr>
        <w:spacing w:after="0" w:line="259" w:lineRule="auto"/>
        <w:ind w:left="14" w:firstLine="0"/>
      </w:pPr>
      <w:r>
        <w:rPr>
          <w:rFonts w:ascii="Tahoma" w:eastAsia="Tahoma" w:hAnsi="Tahoma" w:cs="Tahoma"/>
        </w:rPr>
        <w:t xml:space="preserve"> </w:t>
      </w:r>
    </w:p>
    <w:p w14:paraId="13BA1706" w14:textId="77777777" w:rsidR="00420FFD" w:rsidRDefault="00297731">
      <w:pPr>
        <w:spacing w:after="0" w:line="259" w:lineRule="auto"/>
        <w:ind w:left="14" w:firstLine="0"/>
      </w:pPr>
      <w:r>
        <w:rPr>
          <w:rFonts w:ascii="Tahoma" w:eastAsia="Tahoma" w:hAnsi="Tahoma" w:cs="Tahoma"/>
        </w:rPr>
        <w:t xml:space="preserve"> </w:t>
      </w:r>
    </w:p>
    <w:p w14:paraId="6511ECB6" w14:textId="77777777" w:rsidR="00420FFD" w:rsidRDefault="00297731">
      <w:pPr>
        <w:spacing w:after="0" w:line="259" w:lineRule="auto"/>
        <w:ind w:left="14" w:firstLine="0"/>
      </w:pPr>
      <w:r>
        <w:rPr>
          <w:rFonts w:ascii="Tahoma" w:eastAsia="Tahoma" w:hAnsi="Tahoma" w:cs="Tahoma"/>
        </w:rPr>
        <w:t xml:space="preserve"> </w:t>
      </w:r>
    </w:p>
    <w:p w14:paraId="7BB2F069" w14:textId="77777777" w:rsidR="00420FFD" w:rsidRDefault="00297731">
      <w:pPr>
        <w:spacing w:after="0" w:line="259" w:lineRule="auto"/>
        <w:ind w:left="14" w:firstLine="0"/>
      </w:pPr>
      <w:r>
        <w:rPr>
          <w:rFonts w:ascii="Tahoma" w:eastAsia="Tahoma" w:hAnsi="Tahoma" w:cs="Tahoma"/>
        </w:rPr>
        <w:t xml:space="preserve"> </w:t>
      </w:r>
    </w:p>
    <w:p w14:paraId="1ABDD45F" w14:textId="77777777" w:rsidR="00420FFD" w:rsidRDefault="00297731">
      <w:pPr>
        <w:spacing w:after="0" w:line="259" w:lineRule="auto"/>
        <w:ind w:left="14" w:firstLine="0"/>
      </w:pPr>
      <w:r>
        <w:rPr>
          <w:rFonts w:ascii="Tahoma" w:eastAsia="Tahoma" w:hAnsi="Tahoma" w:cs="Tahoma"/>
        </w:rPr>
        <w:t xml:space="preserve"> </w:t>
      </w:r>
    </w:p>
    <w:p w14:paraId="7F890D76" w14:textId="77777777" w:rsidR="00420FFD" w:rsidRDefault="00297731">
      <w:pPr>
        <w:spacing w:after="0" w:line="259" w:lineRule="auto"/>
        <w:ind w:left="14" w:firstLine="0"/>
      </w:pPr>
      <w:r>
        <w:rPr>
          <w:rFonts w:ascii="Tahoma" w:eastAsia="Tahoma" w:hAnsi="Tahoma" w:cs="Tahoma"/>
        </w:rPr>
        <w:t xml:space="preserve"> </w:t>
      </w:r>
    </w:p>
    <w:p w14:paraId="47D6569C" w14:textId="77777777" w:rsidR="00420FFD" w:rsidRDefault="00297731">
      <w:pPr>
        <w:spacing w:after="0" w:line="259" w:lineRule="auto"/>
        <w:ind w:left="14" w:firstLine="0"/>
      </w:pPr>
      <w:r>
        <w:rPr>
          <w:rFonts w:ascii="Tahoma" w:eastAsia="Tahoma" w:hAnsi="Tahoma" w:cs="Tahoma"/>
        </w:rPr>
        <w:t xml:space="preserve"> </w:t>
      </w:r>
    </w:p>
    <w:p w14:paraId="04C58A7F" w14:textId="77777777" w:rsidR="00420FFD" w:rsidRDefault="00297731">
      <w:pPr>
        <w:spacing w:after="0" w:line="259" w:lineRule="auto"/>
        <w:ind w:left="14" w:firstLine="0"/>
      </w:pPr>
      <w:r>
        <w:rPr>
          <w:rFonts w:ascii="Tahoma" w:eastAsia="Tahoma" w:hAnsi="Tahoma" w:cs="Tahoma"/>
        </w:rPr>
        <w:t xml:space="preserve"> </w:t>
      </w:r>
    </w:p>
    <w:p w14:paraId="295EEC3A" w14:textId="77777777" w:rsidR="00420FFD" w:rsidRDefault="00297731">
      <w:pPr>
        <w:spacing w:after="0" w:line="259" w:lineRule="auto"/>
        <w:ind w:left="180" w:firstLine="0"/>
        <w:jc w:val="center"/>
      </w:pPr>
      <w:r>
        <w:rPr>
          <w:rFonts w:ascii="Tahoma" w:eastAsia="Tahoma" w:hAnsi="Tahoma" w:cs="Tahoma"/>
        </w:rPr>
        <w:t xml:space="preserve">  </w:t>
      </w:r>
    </w:p>
    <w:p w14:paraId="3999287D" w14:textId="77777777" w:rsidR="00420FFD" w:rsidRDefault="00297731">
      <w:pPr>
        <w:tabs>
          <w:tab w:val="center" w:pos="5577"/>
          <w:tab w:val="center" w:pos="7562"/>
        </w:tabs>
        <w:spacing w:after="0" w:line="259" w:lineRule="auto"/>
        <w:ind w:left="0" w:firstLine="0"/>
      </w:pPr>
      <w:r>
        <w:rPr>
          <w:rFonts w:ascii="Tahoma" w:eastAsia="Tahoma" w:hAnsi="Tahoma" w:cs="Tahoma"/>
        </w:rPr>
        <w:t xml:space="preserve">Signed……………………………………………  </w:t>
      </w:r>
      <w:r>
        <w:rPr>
          <w:rFonts w:ascii="Tahoma" w:eastAsia="Tahoma" w:hAnsi="Tahoma" w:cs="Tahoma"/>
        </w:rPr>
        <w:tab/>
        <w:t xml:space="preserve">  </w:t>
      </w:r>
      <w:r>
        <w:rPr>
          <w:rFonts w:ascii="Tahoma" w:eastAsia="Tahoma" w:hAnsi="Tahoma" w:cs="Tahoma"/>
        </w:rPr>
        <w:tab/>
        <w:t xml:space="preserve">Date: …………………………..  </w:t>
      </w:r>
    </w:p>
    <w:p w14:paraId="43B31ED3" w14:textId="77777777" w:rsidR="00420FFD" w:rsidRDefault="00297731">
      <w:pPr>
        <w:spacing w:after="5" w:line="259" w:lineRule="auto"/>
        <w:ind w:left="14" w:firstLine="0"/>
      </w:pPr>
      <w:r>
        <w:rPr>
          <w:rFonts w:ascii="Tahoma" w:eastAsia="Tahoma" w:hAnsi="Tahoma" w:cs="Tahoma"/>
          <w:sz w:val="20"/>
        </w:rPr>
        <w:t xml:space="preserve"> </w:t>
      </w:r>
    </w:p>
    <w:p w14:paraId="49B24F35" w14:textId="77777777" w:rsidR="00420FFD" w:rsidRDefault="00297731">
      <w:pPr>
        <w:spacing w:after="72" w:line="259" w:lineRule="auto"/>
        <w:ind w:left="14" w:firstLine="0"/>
      </w:pPr>
      <w:r>
        <w:t xml:space="preserve"> </w:t>
      </w:r>
    </w:p>
    <w:p w14:paraId="0949F685" w14:textId="65A3237E" w:rsidR="00CB3BC2" w:rsidRDefault="00CB3BC2">
      <w:pPr>
        <w:spacing w:after="72" w:line="259" w:lineRule="auto"/>
        <w:ind w:left="14" w:firstLine="0"/>
      </w:pPr>
      <w:r>
        <w:t xml:space="preserve">Please return the completed form to: The Clerk, email: </w:t>
      </w:r>
      <w:hyperlink r:id="rId8" w:history="1">
        <w:r w:rsidR="00016DEF" w:rsidRPr="00B53602">
          <w:rPr>
            <w:rStyle w:val="Hyperlink"/>
          </w:rPr>
          <w:t>Clerk@warsop.pc.gov.uk</w:t>
        </w:r>
      </w:hyperlink>
      <w:r w:rsidR="00016DEF">
        <w:t xml:space="preserve"> </w:t>
      </w:r>
    </w:p>
    <w:p w14:paraId="7AF2FD46" w14:textId="77777777" w:rsidR="00B84E6E" w:rsidRDefault="00016DEF" w:rsidP="00B84E6E">
      <w:pPr>
        <w:shd w:val="clear" w:color="auto" w:fill="FFFFFF"/>
        <w:spacing w:after="0" w:line="240" w:lineRule="auto"/>
        <w:ind w:left="0" w:firstLine="0"/>
      </w:pPr>
      <w:r>
        <w:t xml:space="preserve">Or return it in a sealed envelope to: </w:t>
      </w:r>
    </w:p>
    <w:p w14:paraId="20AD5C83" w14:textId="055D04DE" w:rsidR="00B84E6E" w:rsidRPr="00B84E6E" w:rsidRDefault="00E96873" w:rsidP="00B84E6E">
      <w:pPr>
        <w:shd w:val="clear" w:color="auto" w:fill="FFFFFF"/>
        <w:spacing w:after="0" w:line="240" w:lineRule="auto"/>
        <w:ind w:left="0" w:firstLine="0"/>
        <w:rPr>
          <w:rFonts w:ascii="Tahoma" w:eastAsia="Times New Roman" w:hAnsi="Tahoma" w:cs="Tahoma"/>
          <w:color w:val="920000"/>
          <w:kern w:val="0"/>
          <w:szCs w:val="24"/>
          <w14:ligatures w14:val="none"/>
        </w:rPr>
      </w:pPr>
      <w:r>
        <w:rPr>
          <w:rFonts w:ascii="Tahoma" w:eastAsia="Times New Roman" w:hAnsi="Tahoma" w:cs="Tahoma"/>
          <w:color w:val="920000"/>
          <w:kern w:val="0"/>
          <w:szCs w:val="24"/>
          <w14:ligatures w14:val="none"/>
        </w:rPr>
        <w:t xml:space="preserve">The Clerk - </w:t>
      </w:r>
      <w:r w:rsidR="00016DEF" w:rsidRPr="00B84E6E">
        <w:rPr>
          <w:rFonts w:ascii="Tahoma" w:eastAsia="Times New Roman" w:hAnsi="Tahoma" w:cs="Tahoma"/>
          <w:color w:val="920000"/>
          <w:kern w:val="0"/>
          <w:szCs w:val="24"/>
          <w14:ligatures w14:val="none"/>
        </w:rPr>
        <w:t>Warsop</w:t>
      </w:r>
      <w:r w:rsidR="00B84E6E" w:rsidRPr="00B84E6E">
        <w:rPr>
          <w:rFonts w:ascii="Tahoma" w:eastAsia="Times New Roman" w:hAnsi="Tahoma" w:cs="Tahoma"/>
          <w:color w:val="920000"/>
          <w:kern w:val="0"/>
          <w:szCs w:val="24"/>
          <w14:ligatures w14:val="none"/>
        </w:rPr>
        <w:t xml:space="preserve"> P</w:t>
      </w:r>
      <w:r w:rsidR="00882C4E" w:rsidRPr="00B84E6E">
        <w:rPr>
          <w:rFonts w:ascii="Tahoma" w:eastAsia="Times New Roman" w:hAnsi="Tahoma" w:cs="Tahoma"/>
          <w:color w:val="920000"/>
          <w:kern w:val="0"/>
          <w:szCs w:val="24"/>
          <w14:ligatures w14:val="none"/>
        </w:rPr>
        <w:t xml:space="preserve">arish Council, </w:t>
      </w:r>
    </w:p>
    <w:p w14:paraId="1001A679" w14:textId="77A83138" w:rsidR="00B84E6E" w:rsidRPr="00B84E6E" w:rsidRDefault="00E96873" w:rsidP="00B84E6E">
      <w:pPr>
        <w:shd w:val="clear" w:color="auto" w:fill="FFFFFF"/>
        <w:spacing w:after="0" w:line="240" w:lineRule="auto"/>
        <w:ind w:left="0" w:firstLine="0"/>
        <w:rPr>
          <w:rFonts w:ascii="Tahoma" w:eastAsia="Times New Roman" w:hAnsi="Tahoma" w:cs="Tahoma"/>
          <w:color w:val="920000"/>
          <w:kern w:val="0"/>
          <w:szCs w:val="24"/>
          <w14:ligatures w14:val="none"/>
        </w:rPr>
      </w:pPr>
      <w:proofErr w:type="spellStart"/>
      <w:r>
        <w:rPr>
          <w:rFonts w:ascii="Tahoma" w:eastAsia="Times New Roman" w:hAnsi="Tahoma" w:cs="Tahoma"/>
          <w:color w:val="920000"/>
          <w:kern w:val="0"/>
          <w:szCs w:val="24"/>
          <w14:ligatures w14:val="none"/>
        </w:rPr>
        <w:t>Lifspring</w:t>
      </w:r>
      <w:proofErr w:type="spellEnd"/>
      <w:r>
        <w:rPr>
          <w:rFonts w:ascii="Tahoma" w:eastAsia="Times New Roman" w:hAnsi="Tahoma" w:cs="Tahoma"/>
          <w:color w:val="920000"/>
          <w:kern w:val="0"/>
          <w:szCs w:val="24"/>
          <w14:ligatures w14:val="none"/>
        </w:rPr>
        <w:t xml:space="preserve"> (old </w:t>
      </w:r>
      <w:r w:rsidR="00882C4E" w:rsidRPr="00B84E6E">
        <w:rPr>
          <w:rFonts w:ascii="Tahoma" w:eastAsia="Times New Roman" w:hAnsi="Tahoma" w:cs="Tahoma"/>
          <w:color w:val="920000"/>
          <w:kern w:val="0"/>
          <w:szCs w:val="24"/>
          <w14:ligatures w14:val="none"/>
        </w:rPr>
        <w:t>Town Hall</w:t>
      </w:r>
      <w:r>
        <w:rPr>
          <w:rFonts w:ascii="Tahoma" w:eastAsia="Times New Roman" w:hAnsi="Tahoma" w:cs="Tahoma"/>
          <w:color w:val="920000"/>
          <w:kern w:val="0"/>
          <w:szCs w:val="24"/>
          <w14:ligatures w14:val="none"/>
        </w:rPr>
        <w:t>)</w:t>
      </w:r>
      <w:r w:rsidR="008709C5" w:rsidRPr="00B84E6E">
        <w:rPr>
          <w:rFonts w:ascii="Tahoma" w:eastAsia="Times New Roman" w:hAnsi="Tahoma" w:cs="Tahoma"/>
          <w:color w:val="920000"/>
          <w:kern w:val="0"/>
          <w:szCs w:val="24"/>
          <w14:ligatures w14:val="none"/>
        </w:rPr>
        <w:t xml:space="preserve"> </w:t>
      </w:r>
    </w:p>
    <w:p w14:paraId="22FA3B4D" w14:textId="35C2DF6A" w:rsidR="00B84E6E" w:rsidRPr="00B84E6E" w:rsidRDefault="00B84E6E" w:rsidP="00B84E6E">
      <w:pPr>
        <w:shd w:val="clear" w:color="auto" w:fill="FFFFFF"/>
        <w:spacing w:after="0" w:line="240" w:lineRule="auto"/>
        <w:ind w:left="0" w:firstLine="0"/>
        <w:rPr>
          <w:rFonts w:ascii="Tahoma" w:eastAsia="Times New Roman" w:hAnsi="Tahoma" w:cs="Tahoma"/>
          <w:kern w:val="0"/>
          <w:szCs w:val="24"/>
          <w14:ligatures w14:val="none"/>
        </w:rPr>
      </w:pPr>
      <w:r w:rsidRPr="00B84E6E">
        <w:rPr>
          <w:rFonts w:ascii="Tahoma" w:eastAsia="Times New Roman" w:hAnsi="Tahoma" w:cs="Tahoma"/>
          <w:color w:val="920000"/>
          <w:kern w:val="0"/>
          <w:szCs w:val="24"/>
          <w14:ligatures w14:val="none"/>
        </w:rPr>
        <w:t>Church Street</w:t>
      </w:r>
    </w:p>
    <w:p w14:paraId="74C1BAE8" w14:textId="77777777" w:rsidR="00B84E6E" w:rsidRPr="00B84E6E" w:rsidRDefault="00B84E6E" w:rsidP="00B84E6E">
      <w:pPr>
        <w:shd w:val="clear" w:color="auto" w:fill="FFFFFF"/>
        <w:spacing w:after="0" w:line="240" w:lineRule="auto"/>
        <w:ind w:left="0" w:firstLine="0"/>
        <w:rPr>
          <w:rFonts w:ascii="Tahoma" w:eastAsia="Times New Roman" w:hAnsi="Tahoma" w:cs="Tahoma"/>
          <w:kern w:val="0"/>
          <w:szCs w:val="24"/>
          <w14:ligatures w14:val="none"/>
        </w:rPr>
      </w:pPr>
      <w:r w:rsidRPr="00B84E6E">
        <w:rPr>
          <w:rFonts w:ascii="Tahoma" w:eastAsia="Times New Roman" w:hAnsi="Tahoma" w:cs="Tahoma"/>
          <w:color w:val="920000"/>
          <w:kern w:val="0"/>
          <w:szCs w:val="24"/>
          <w14:ligatures w14:val="none"/>
        </w:rPr>
        <w:t>Warsop</w:t>
      </w:r>
    </w:p>
    <w:p w14:paraId="472C507D" w14:textId="77777777" w:rsidR="00B84E6E" w:rsidRPr="00B84E6E" w:rsidRDefault="00B84E6E" w:rsidP="00B84E6E">
      <w:pPr>
        <w:shd w:val="clear" w:color="auto" w:fill="FFFFFF"/>
        <w:spacing w:after="0" w:line="240" w:lineRule="auto"/>
        <w:ind w:left="0" w:firstLine="0"/>
        <w:rPr>
          <w:rFonts w:ascii="Tahoma" w:eastAsia="Times New Roman" w:hAnsi="Tahoma" w:cs="Tahoma"/>
          <w:kern w:val="0"/>
          <w:szCs w:val="24"/>
          <w14:ligatures w14:val="none"/>
        </w:rPr>
      </w:pPr>
      <w:r w:rsidRPr="00B84E6E">
        <w:rPr>
          <w:rFonts w:ascii="Tahoma" w:eastAsia="Times New Roman" w:hAnsi="Tahoma" w:cs="Tahoma"/>
          <w:color w:val="920000"/>
          <w:kern w:val="0"/>
          <w:szCs w:val="24"/>
          <w14:ligatures w14:val="none"/>
        </w:rPr>
        <w:t>Mansfield</w:t>
      </w:r>
    </w:p>
    <w:p w14:paraId="0A18AF25" w14:textId="77777777" w:rsidR="00B84E6E" w:rsidRPr="00B84E6E" w:rsidRDefault="00B84E6E" w:rsidP="00B84E6E">
      <w:pPr>
        <w:shd w:val="clear" w:color="auto" w:fill="FFFFFF"/>
        <w:spacing w:after="0" w:line="240" w:lineRule="auto"/>
        <w:ind w:left="0" w:firstLine="0"/>
        <w:rPr>
          <w:rFonts w:ascii="Tahoma" w:eastAsia="Times New Roman" w:hAnsi="Tahoma" w:cs="Tahoma"/>
          <w:kern w:val="0"/>
          <w:szCs w:val="24"/>
          <w14:ligatures w14:val="none"/>
        </w:rPr>
      </w:pPr>
      <w:r w:rsidRPr="00B84E6E">
        <w:rPr>
          <w:rFonts w:ascii="Tahoma" w:eastAsia="Times New Roman" w:hAnsi="Tahoma" w:cs="Tahoma"/>
          <w:color w:val="920000"/>
          <w:kern w:val="0"/>
          <w:szCs w:val="24"/>
          <w14:ligatures w14:val="none"/>
        </w:rPr>
        <w:t>Notts</w:t>
      </w:r>
    </w:p>
    <w:p w14:paraId="7003C8D9" w14:textId="77777777" w:rsidR="00B84E6E" w:rsidRPr="00B84E6E" w:rsidRDefault="00B84E6E" w:rsidP="00B84E6E">
      <w:pPr>
        <w:shd w:val="clear" w:color="auto" w:fill="FFFFFF"/>
        <w:spacing w:after="0" w:line="240" w:lineRule="auto"/>
        <w:ind w:left="0" w:firstLine="0"/>
        <w:rPr>
          <w:rFonts w:ascii="Tahoma" w:eastAsia="Times New Roman" w:hAnsi="Tahoma" w:cs="Tahoma"/>
          <w:kern w:val="0"/>
          <w:szCs w:val="24"/>
          <w14:ligatures w14:val="none"/>
        </w:rPr>
      </w:pPr>
      <w:r w:rsidRPr="00B84E6E">
        <w:rPr>
          <w:rFonts w:ascii="Tahoma" w:eastAsia="Times New Roman" w:hAnsi="Tahoma" w:cs="Tahoma"/>
          <w:color w:val="920000"/>
          <w:kern w:val="0"/>
          <w:szCs w:val="24"/>
          <w14:ligatures w14:val="none"/>
        </w:rPr>
        <w:t>NG20 0AL</w:t>
      </w:r>
    </w:p>
    <w:p w14:paraId="589573D4" w14:textId="77777777" w:rsidR="00420FFD" w:rsidRDefault="00297731">
      <w:pPr>
        <w:spacing w:after="0" w:line="259" w:lineRule="auto"/>
        <w:ind w:left="14" w:firstLine="0"/>
      </w:pPr>
      <w:r>
        <w:rPr>
          <w:rFonts w:ascii="Tahoma" w:eastAsia="Tahoma" w:hAnsi="Tahoma" w:cs="Tahoma"/>
          <w:b/>
          <w:sz w:val="32"/>
        </w:rPr>
        <w:t xml:space="preserve"> </w:t>
      </w:r>
    </w:p>
    <w:sectPr w:rsidR="00420FFD">
      <w:headerReference w:type="even" r:id="rId9"/>
      <w:headerReference w:type="default" r:id="rId10"/>
      <w:footerReference w:type="even" r:id="rId11"/>
      <w:footerReference w:type="default" r:id="rId12"/>
      <w:headerReference w:type="first" r:id="rId13"/>
      <w:footerReference w:type="first" r:id="rId14"/>
      <w:pgSz w:w="11906" w:h="16838"/>
      <w:pgMar w:top="1013" w:right="914" w:bottom="1008" w:left="89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1CFD7" w14:textId="77777777" w:rsidR="00164CEF" w:rsidRDefault="00164CEF">
      <w:pPr>
        <w:spacing w:after="0" w:line="240" w:lineRule="auto"/>
      </w:pPr>
      <w:r>
        <w:separator/>
      </w:r>
    </w:p>
  </w:endnote>
  <w:endnote w:type="continuationSeparator" w:id="0">
    <w:p w14:paraId="7541FA44" w14:textId="77777777" w:rsidR="00164CEF" w:rsidRDefault="00164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2921D" w14:textId="77777777" w:rsidR="00420FFD" w:rsidRDefault="00297731">
    <w:pPr>
      <w:tabs>
        <w:tab w:val="center" w:pos="2512"/>
        <w:tab w:val="center" w:pos="5115"/>
      </w:tabs>
      <w:spacing w:after="0" w:line="259" w:lineRule="auto"/>
      <w:ind w:left="0" w:firstLine="0"/>
    </w:pPr>
    <w:r>
      <w:rPr>
        <w:rFonts w:ascii="Calibri" w:eastAsia="Calibri" w:hAnsi="Calibri" w:cs="Calibri"/>
        <w:sz w:val="22"/>
      </w:rPr>
      <w:tab/>
    </w:r>
    <w:r>
      <w:t xml:space="preserve">Page </w:t>
    </w:r>
    <w:r>
      <w:fldChar w:fldCharType="begin"/>
    </w:r>
    <w:r>
      <w:instrText xml:space="preserve"> PAGE   \* MERGEFORMAT </w:instrText>
    </w:r>
    <w:r>
      <w:fldChar w:fldCharType="separate"/>
    </w:r>
    <w:r>
      <w:rPr>
        <w:b/>
      </w:rPr>
      <w:t>2</w:t>
    </w:r>
    <w:r>
      <w:rPr>
        <w:b/>
      </w:rPr>
      <w:fldChar w:fldCharType="end"/>
    </w:r>
    <w:r>
      <w:t xml:space="preserve"> of </w:t>
    </w:r>
    <w:fldSimple w:instr=" NUMPAGES   \* MERGEFORMAT ">
      <w:r>
        <w:rPr>
          <w:b/>
        </w:rPr>
        <w:t>7</w:t>
      </w:r>
    </w:fldSimple>
    <w:r>
      <w:rPr>
        <w:b/>
      </w:rPr>
      <w:t xml:space="preserve"> </w:t>
    </w:r>
    <w:r>
      <w:rPr>
        <w:b/>
      </w:rPr>
      <w:tab/>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49F20" w14:textId="048C82A6" w:rsidR="00420FFD" w:rsidRDefault="00297731" w:rsidP="006A7634">
    <w:pPr>
      <w:tabs>
        <w:tab w:val="center" w:pos="2512"/>
        <w:tab w:val="center" w:pos="5115"/>
      </w:tabs>
      <w:spacing w:after="0" w:line="259" w:lineRule="auto"/>
      <w:ind w:left="0" w:firstLine="0"/>
      <w:jc w:val="right"/>
    </w:pPr>
    <w:r>
      <w:rPr>
        <w:rFonts w:ascii="Calibri" w:eastAsia="Calibri" w:hAnsi="Calibri" w:cs="Calibri"/>
        <w:sz w:val="22"/>
      </w:rPr>
      <w:tab/>
    </w:r>
    <w:r>
      <w:t xml:space="preserve">Page </w:t>
    </w:r>
    <w:r>
      <w:fldChar w:fldCharType="begin"/>
    </w:r>
    <w:r>
      <w:instrText xml:space="preserve"> PAGE   \* MERGEFORMAT </w:instrText>
    </w:r>
    <w:r>
      <w:fldChar w:fldCharType="separate"/>
    </w:r>
    <w:r>
      <w:rPr>
        <w:b/>
      </w:rPr>
      <w:t>2</w:t>
    </w:r>
    <w:r>
      <w:rPr>
        <w:b/>
      </w:rPr>
      <w:fldChar w:fldCharType="end"/>
    </w:r>
    <w:r>
      <w:t xml:space="preserve"> of </w:t>
    </w:r>
    <w:fldSimple w:instr=" NUMPAGES   \* MERGEFORMAT ">
      <w:r>
        <w:rPr>
          <w:b/>
        </w:rPr>
        <w:t>7</w:t>
      </w:r>
    </w:fldSimple>
    <w:r>
      <w:rPr>
        <w:b/>
      </w:rPr>
      <w:t xml:space="preserve"> </w:t>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B3A00" w14:textId="77777777" w:rsidR="00420FFD" w:rsidRDefault="00420FFD">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A78C6" w14:textId="77777777" w:rsidR="00164CEF" w:rsidRDefault="00164CEF">
      <w:pPr>
        <w:spacing w:after="0" w:line="240" w:lineRule="auto"/>
      </w:pPr>
      <w:r>
        <w:separator/>
      </w:r>
    </w:p>
  </w:footnote>
  <w:footnote w:type="continuationSeparator" w:id="0">
    <w:p w14:paraId="76B2B8C0" w14:textId="77777777" w:rsidR="00164CEF" w:rsidRDefault="00164C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FE8A8" w14:textId="77777777" w:rsidR="00420FFD" w:rsidRDefault="00297731">
    <w:pPr>
      <w:spacing w:after="0" w:line="259" w:lineRule="auto"/>
      <w:ind w:left="14" w:firstLine="0"/>
    </w:pPr>
    <w:r>
      <w:rPr>
        <w:sz w:val="20"/>
      </w:rPr>
      <w:t xml:space="preserve">COUNCILLOR CO-OPTION POLICY  </w:t>
    </w:r>
  </w:p>
  <w:p w14:paraId="743D4401" w14:textId="77777777" w:rsidR="00420FFD" w:rsidRDefault="00297731">
    <w:pPr>
      <w:spacing w:after="0" w:line="259" w:lineRule="auto"/>
      <w:ind w:left="14" w:firstLine="0"/>
    </w:pP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122E5" w14:textId="1E57A978" w:rsidR="00420FFD" w:rsidRDefault="00CE5BAD">
    <w:pPr>
      <w:spacing w:after="0" w:line="259" w:lineRule="auto"/>
      <w:ind w:left="14" w:firstLine="0"/>
    </w:pPr>
    <w:sdt>
      <w:sdtPr>
        <w:rPr>
          <w:sz w:val="20"/>
        </w:rPr>
        <w:id w:val="1209617174"/>
        <w:docPartObj>
          <w:docPartGallery w:val="Watermarks"/>
          <w:docPartUnique/>
        </w:docPartObj>
      </w:sdtPr>
      <w:sdtEndPr/>
      <w:sdtContent>
        <w:r>
          <w:rPr>
            <w:noProof/>
            <w:sz w:val="20"/>
          </w:rPr>
          <w:pict w14:anchorId="055510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97731">
      <w:rPr>
        <w:sz w:val="20"/>
      </w:rPr>
      <w:t xml:space="preserve">COUNCILLOR CO-OPTION POLICY  </w:t>
    </w:r>
  </w:p>
  <w:p w14:paraId="18947081" w14:textId="77777777" w:rsidR="00420FFD" w:rsidRDefault="00297731">
    <w:pPr>
      <w:spacing w:after="0" w:line="259" w:lineRule="auto"/>
      <w:ind w:left="14" w:firstLine="0"/>
    </w:pPr>
    <w:r>
      <w:rPr>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CDBB4" w14:textId="77777777" w:rsidR="00420FFD" w:rsidRDefault="00420FFD">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64C6"/>
    <w:multiLevelType w:val="hybridMultilevel"/>
    <w:tmpl w:val="8550DCBA"/>
    <w:lvl w:ilvl="0" w:tplc="46CA3A0A">
      <w:start w:val="1"/>
      <w:numFmt w:val="bullet"/>
      <w:lvlText w:val="•"/>
      <w:lvlJc w:val="left"/>
      <w:pPr>
        <w:ind w:left="1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58B86C">
      <w:start w:val="1"/>
      <w:numFmt w:val="lowerLetter"/>
      <w:lvlText w:val="%2)"/>
      <w:lvlJc w:val="left"/>
      <w:pPr>
        <w:ind w:left="17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D5A70DE">
      <w:start w:val="1"/>
      <w:numFmt w:val="lowerRoman"/>
      <w:lvlText w:val="%3"/>
      <w:lvlJc w:val="left"/>
      <w:pPr>
        <w:ind w:left="24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5B4275A">
      <w:start w:val="1"/>
      <w:numFmt w:val="decimal"/>
      <w:lvlText w:val="%4"/>
      <w:lvlJc w:val="left"/>
      <w:pPr>
        <w:ind w:left="32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849930">
      <w:start w:val="1"/>
      <w:numFmt w:val="lowerLetter"/>
      <w:lvlText w:val="%5"/>
      <w:lvlJc w:val="left"/>
      <w:pPr>
        <w:ind w:left="39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C142324">
      <w:start w:val="1"/>
      <w:numFmt w:val="lowerRoman"/>
      <w:lvlText w:val="%6"/>
      <w:lvlJc w:val="left"/>
      <w:pPr>
        <w:ind w:left="46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BBC9C50">
      <w:start w:val="1"/>
      <w:numFmt w:val="decimal"/>
      <w:lvlText w:val="%7"/>
      <w:lvlJc w:val="left"/>
      <w:pPr>
        <w:ind w:left="53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E832F4">
      <w:start w:val="1"/>
      <w:numFmt w:val="lowerLetter"/>
      <w:lvlText w:val="%8"/>
      <w:lvlJc w:val="left"/>
      <w:pPr>
        <w:ind w:left="60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534CD6E">
      <w:start w:val="1"/>
      <w:numFmt w:val="lowerRoman"/>
      <w:lvlText w:val="%9"/>
      <w:lvlJc w:val="left"/>
      <w:pPr>
        <w:ind w:left="68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D21E0A"/>
    <w:multiLevelType w:val="hybridMultilevel"/>
    <w:tmpl w:val="846A633E"/>
    <w:lvl w:ilvl="0" w:tplc="08090001">
      <w:start w:val="1"/>
      <w:numFmt w:val="bullet"/>
      <w:lvlText w:val=""/>
      <w:lvlJc w:val="left"/>
      <w:pPr>
        <w:ind w:left="718"/>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2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9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6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3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0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8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5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2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335ACB"/>
    <w:multiLevelType w:val="hybridMultilevel"/>
    <w:tmpl w:val="D76242CE"/>
    <w:lvl w:ilvl="0" w:tplc="4914D9BA">
      <w:start w:val="1"/>
      <w:numFmt w:val="lowerLetter"/>
      <w:lvlText w:val="%1)"/>
      <w:lvlJc w:val="left"/>
      <w:pPr>
        <w:ind w:left="14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6AC2E8">
      <w:start w:val="1"/>
      <w:numFmt w:val="lowerLetter"/>
      <w:lvlText w:val="%2"/>
      <w:lvlJc w:val="left"/>
      <w:pPr>
        <w:ind w:left="1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C14CEE2">
      <w:start w:val="1"/>
      <w:numFmt w:val="lowerRoman"/>
      <w:lvlText w:val="%3"/>
      <w:lvlJc w:val="left"/>
      <w:pPr>
        <w:ind w:left="2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FF6DA9C">
      <w:start w:val="1"/>
      <w:numFmt w:val="decimal"/>
      <w:lvlText w:val="%4"/>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9ADB62">
      <w:start w:val="1"/>
      <w:numFmt w:val="lowerLetter"/>
      <w:lvlText w:val="%5"/>
      <w:lvlJc w:val="left"/>
      <w:pPr>
        <w:ind w:left="4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8E652EE">
      <w:start w:val="1"/>
      <w:numFmt w:val="lowerRoman"/>
      <w:lvlText w:val="%6"/>
      <w:lvlJc w:val="left"/>
      <w:pPr>
        <w:ind w:left="4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6C8111C">
      <w:start w:val="1"/>
      <w:numFmt w:val="decimal"/>
      <w:lvlText w:val="%7"/>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38241C">
      <w:start w:val="1"/>
      <w:numFmt w:val="lowerLetter"/>
      <w:lvlText w:val="%8"/>
      <w:lvlJc w:val="left"/>
      <w:pPr>
        <w:ind w:left="6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C6C522C">
      <w:start w:val="1"/>
      <w:numFmt w:val="lowerRoman"/>
      <w:lvlText w:val="%9"/>
      <w:lvlJc w:val="left"/>
      <w:pPr>
        <w:ind w:left="69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A429DC"/>
    <w:multiLevelType w:val="hybridMultilevel"/>
    <w:tmpl w:val="2138E04A"/>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4" w15:restartNumberingAfterBreak="0">
    <w:nsid w:val="160B5E5F"/>
    <w:multiLevelType w:val="hybridMultilevel"/>
    <w:tmpl w:val="4754BF4A"/>
    <w:lvl w:ilvl="0" w:tplc="F21CD08C">
      <w:start w:val="1"/>
      <w:numFmt w:val="lowerLetter"/>
      <w:lvlText w:val="%1)"/>
      <w:lvlJc w:val="left"/>
      <w:pPr>
        <w:ind w:left="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DC662A">
      <w:start w:val="1"/>
      <w:numFmt w:val="lowerLetter"/>
      <w:lvlText w:val="%2"/>
      <w:lvlJc w:val="left"/>
      <w:pPr>
        <w:ind w:left="12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2668944">
      <w:start w:val="1"/>
      <w:numFmt w:val="lowerRoman"/>
      <w:lvlText w:val="%3"/>
      <w:lvlJc w:val="left"/>
      <w:pPr>
        <w:ind w:left="19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118EEEC">
      <w:start w:val="1"/>
      <w:numFmt w:val="decimal"/>
      <w:lvlText w:val="%4"/>
      <w:lvlJc w:val="left"/>
      <w:pPr>
        <w:ind w:left="26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8C1F38">
      <w:start w:val="1"/>
      <w:numFmt w:val="lowerLetter"/>
      <w:lvlText w:val="%5"/>
      <w:lvlJc w:val="left"/>
      <w:pPr>
        <w:ind w:left="33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2FED0DC">
      <w:start w:val="1"/>
      <w:numFmt w:val="lowerRoman"/>
      <w:lvlText w:val="%6"/>
      <w:lvlJc w:val="left"/>
      <w:pPr>
        <w:ind w:left="40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166E2A4">
      <w:start w:val="1"/>
      <w:numFmt w:val="decimal"/>
      <w:lvlText w:val="%7"/>
      <w:lvlJc w:val="left"/>
      <w:pPr>
        <w:ind w:left="48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560BEC">
      <w:start w:val="1"/>
      <w:numFmt w:val="lowerLetter"/>
      <w:lvlText w:val="%8"/>
      <w:lvlJc w:val="left"/>
      <w:pPr>
        <w:ind w:left="55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1161642">
      <w:start w:val="1"/>
      <w:numFmt w:val="lowerRoman"/>
      <w:lvlText w:val="%9"/>
      <w:lvlJc w:val="left"/>
      <w:pPr>
        <w:ind w:left="62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EB52F68"/>
    <w:multiLevelType w:val="hybridMultilevel"/>
    <w:tmpl w:val="D9644ADA"/>
    <w:lvl w:ilvl="0" w:tplc="E684E0F0">
      <w:start w:val="1"/>
      <w:numFmt w:val="bullet"/>
      <w:lvlText w:val="•"/>
      <w:lvlJc w:val="left"/>
      <w:pPr>
        <w:ind w:left="14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F256F6">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84E2B32">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14202BE">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22B172">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69828E4">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060AD5C">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44D12E">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3AA03E2">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3AF2B05"/>
    <w:multiLevelType w:val="hybridMultilevel"/>
    <w:tmpl w:val="32043DA2"/>
    <w:lvl w:ilvl="0" w:tplc="08090017">
      <w:start w:val="1"/>
      <w:numFmt w:val="lowerLetter"/>
      <w:lvlText w:val="%1)"/>
      <w:lvlJc w:val="left"/>
      <w:pPr>
        <w:ind w:left="734" w:hanging="360"/>
      </w:pPr>
    </w:lvl>
    <w:lvl w:ilvl="1" w:tplc="08090019" w:tentative="1">
      <w:start w:val="1"/>
      <w:numFmt w:val="lowerLetter"/>
      <w:lvlText w:val="%2."/>
      <w:lvlJc w:val="left"/>
      <w:pPr>
        <w:ind w:left="1454" w:hanging="360"/>
      </w:pPr>
    </w:lvl>
    <w:lvl w:ilvl="2" w:tplc="0809001B" w:tentative="1">
      <w:start w:val="1"/>
      <w:numFmt w:val="lowerRoman"/>
      <w:lvlText w:val="%3."/>
      <w:lvlJc w:val="right"/>
      <w:pPr>
        <w:ind w:left="2174" w:hanging="180"/>
      </w:pPr>
    </w:lvl>
    <w:lvl w:ilvl="3" w:tplc="0809000F" w:tentative="1">
      <w:start w:val="1"/>
      <w:numFmt w:val="decimal"/>
      <w:lvlText w:val="%4."/>
      <w:lvlJc w:val="left"/>
      <w:pPr>
        <w:ind w:left="2894" w:hanging="360"/>
      </w:pPr>
    </w:lvl>
    <w:lvl w:ilvl="4" w:tplc="08090019" w:tentative="1">
      <w:start w:val="1"/>
      <w:numFmt w:val="lowerLetter"/>
      <w:lvlText w:val="%5."/>
      <w:lvlJc w:val="left"/>
      <w:pPr>
        <w:ind w:left="3614" w:hanging="360"/>
      </w:pPr>
    </w:lvl>
    <w:lvl w:ilvl="5" w:tplc="0809001B" w:tentative="1">
      <w:start w:val="1"/>
      <w:numFmt w:val="lowerRoman"/>
      <w:lvlText w:val="%6."/>
      <w:lvlJc w:val="right"/>
      <w:pPr>
        <w:ind w:left="4334" w:hanging="180"/>
      </w:pPr>
    </w:lvl>
    <w:lvl w:ilvl="6" w:tplc="0809000F" w:tentative="1">
      <w:start w:val="1"/>
      <w:numFmt w:val="decimal"/>
      <w:lvlText w:val="%7."/>
      <w:lvlJc w:val="left"/>
      <w:pPr>
        <w:ind w:left="5054" w:hanging="360"/>
      </w:pPr>
    </w:lvl>
    <w:lvl w:ilvl="7" w:tplc="08090019" w:tentative="1">
      <w:start w:val="1"/>
      <w:numFmt w:val="lowerLetter"/>
      <w:lvlText w:val="%8."/>
      <w:lvlJc w:val="left"/>
      <w:pPr>
        <w:ind w:left="5774" w:hanging="360"/>
      </w:pPr>
    </w:lvl>
    <w:lvl w:ilvl="8" w:tplc="0809001B" w:tentative="1">
      <w:start w:val="1"/>
      <w:numFmt w:val="lowerRoman"/>
      <w:lvlText w:val="%9."/>
      <w:lvlJc w:val="right"/>
      <w:pPr>
        <w:ind w:left="6494" w:hanging="180"/>
      </w:pPr>
    </w:lvl>
  </w:abstractNum>
  <w:abstractNum w:abstractNumId="7" w15:restartNumberingAfterBreak="0">
    <w:nsid w:val="43B24FF1"/>
    <w:multiLevelType w:val="hybridMultilevel"/>
    <w:tmpl w:val="18C6D514"/>
    <w:lvl w:ilvl="0" w:tplc="1D1068D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165882">
      <w:start w:val="1"/>
      <w:numFmt w:val="lowerLetter"/>
      <w:lvlText w:val="%2"/>
      <w:lvlJc w:val="left"/>
      <w:pPr>
        <w:ind w:left="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AE01CA0">
      <w:start w:val="1"/>
      <w:numFmt w:val="lowerLetter"/>
      <w:lvlRestart w:val="0"/>
      <w:lvlText w:val="%3)"/>
      <w:lvlJc w:val="left"/>
      <w:pPr>
        <w:ind w:left="14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3BAB2DE">
      <w:start w:val="1"/>
      <w:numFmt w:val="decimal"/>
      <w:lvlText w:val="%4"/>
      <w:lvlJc w:val="left"/>
      <w:pPr>
        <w:ind w:left="1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E8F824">
      <w:start w:val="1"/>
      <w:numFmt w:val="lowerLetter"/>
      <w:lvlText w:val="%5"/>
      <w:lvlJc w:val="left"/>
      <w:pPr>
        <w:ind w:left="2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19EFE68">
      <w:start w:val="1"/>
      <w:numFmt w:val="lowerRoman"/>
      <w:lvlText w:val="%6"/>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35AB7F2">
      <w:start w:val="1"/>
      <w:numFmt w:val="decimal"/>
      <w:lvlText w:val="%7"/>
      <w:lvlJc w:val="left"/>
      <w:pPr>
        <w:ind w:left="4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227782">
      <w:start w:val="1"/>
      <w:numFmt w:val="lowerLetter"/>
      <w:lvlText w:val="%8"/>
      <w:lvlJc w:val="left"/>
      <w:pPr>
        <w:ind w:left="4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54A7542">
      <w:start w:val="1"/>
      <w:numFmt w:val="lowerRoman"/>
      <w:lvlText w:val="%9"/>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8DF32C3"/>
    <w:multiLevelType w:val="hybridMultilevel"/>
    <w:tmpl w:val="3126F50A"/>
    <w:lvl w:ilvl="0" w:tplc="FFFFFFFF">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8090001">
      <w:start w:val="1"/>
      <w:numFmt w:val="bullet"/>
      <w:lvlText w:val=""/>
      <w:lvlJc w:val="left"/>
      <w:pPr>
        <w:ind w:left="734" w:hanging="360"/>
      </w:pPr>
      <w:rPr>
        <w:rFonts w:ascii="Symbol" w:hAnsi="Symbol" w:hint="default"/>
      </w:rPr>
    </w:lvl>
    <w:lvl w:ilvl="3" w:tplc="FFFFFFFF">
      <w:start w:val="1"/>
      <w:numFmt w:val="decimal"/>
      <w:lvlText w:val="%4"/>
      <w:lvlJc w:val="left"/>
      <w:pPr>
        <w:ind w:left="1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2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4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BCB270A"/>
    <w:multiLevelType w:val="hybridMultilevel"/>
    <w:tmpl w:val="9464610E"/>
    <w:lvl w:ilvl="0" w:tplc="FFFFFFFF">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8090001">
      <w:start w:val="1"/>
      <w:numFmt w:val="bullet"/>
      <w:lvlText w:val=""/>
      <w:lvlJc w:val="left"/>
      <w:pPr>
        <w:ind w:left="1793" w:hanging="360"/>
      </w:pPr>
      <w:rPr>
        <w:rFonts w:ascii="Symbol" w:hAnsi="Symbol" w:hint="default"/>
      </w:rPr>
    </w:lvl>
    <w:lvl w:ilvl="3" w:tplc="FFFFFFFF">
      <w:start w:val="1"/>
      <w:numFmt w:val="decimal"/>
      <w:lvlText w:val="%4"/>
      <w:lvlJc w:val="left"/>
      <w:pPr>
        <w:ind w:left="1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26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4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5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4DC7BAC"/>
    <w:multiLevelType w:val="hybridMultilevel"/>
    <w:tmpl w:val="93EA0A2C"/>
    <w:lvl w:ilvl="0" w:tplc="7C6E2DC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F44840">
      <w:start w:val="1"/>
      <w:numFmt w:val="lowerLetter"/>
      <w:lvlText w:val="%2"/>
      <w:lvlJc w:val="left"/>
      <w:pPr>
        <w:ind w:left="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3C80A3E">
      <w:start w:val="1"/>
      <w:numFmt w:val="lowerLetter"/>
      <w:lvlRestart w:val="0"/>
      <w:lvlText w:val="%3)"/>
      <w:lvlJc w:val="left"/>
      <w:pPr>
        <w:ind w:left="14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5286728">
      <w:start w:val="1"/>
      <w:numFmt w:val="decimal"/>
      <w:lvlText w:val="%4"/>
      <w:lvlJc w:val="left"/>
      <w:pPr>
        <w:ind w:left="1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189760">
      <w:start w:val="1"/>
      <w:numFmt w:val="lowerLetter"/>
      <w:lvlText w:val="%5"/>
      <w:lvlJc w:val="left"/>
      <w:pPr>
        <w:ind w:left="26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2C8C270">
      <w:start w:val="1"/>
      <w:numFmt w:val="lowerRoman"/>
      <w:lvlText w:val="%6"/>
      <w:lvlJc w:val="left"/>
      <w:pPr>
        <w:ind w:left="3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C063AC2">
      <w:start w:val="1"/>
      <w:numFmt w:val="decimal"/>
      <w:lvlText w:val="%7"/>
      <w:lvlJc w:val="left"/>
      <w:pPr>
        <w:ind w:left="4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E8D2C4">
      <w:start w:val="1"/>
      <w:numFmt w:val="lowerLetter"/>
      <w:lvlText w:val="%8"/>
      <w:lvlJc w:val="left"/>
      <w:pPr>
        <w:ind w:left="4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73E53CA">
      <w:start w:val="1"/>
      <w:numFmt w:val="lowerRoman"/>
      <w:lvlText w:val="%9"/>
      <w:lvlJc w:val="left"/>
      <w:pPr>
        <w:ind w:left="5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714888336">
    <w:abstractNumId w:val="5"/>
  </w:num>
  <w:num w:numId="2" w16cid:durableId="781193797">
    <w:abstractNumId w:val="0"/>
  </w:num>
  <w:num w:numId="3" w16cid:durableId="1633944119">
    <w:abstractNumId w:val="4"/>
  </w:num>
  <w:num w:numId="4" w16cid:durableId="1639414983">
    <w:abstractNumId w:val="10"/>
  </w:num>
  <w:num w:numId="5" w16cid:durableId="203635219">
    <w:abstractNumId w:val="7"/>
  </w:num>
  <w:num w:numId="6" w16cid:durableId="784233110">
    <w:abstractNumId w:val="2"/>
  </w:num>
  <w:num w:numId="7" w16cid:durableId="1892695432">
    <w:abstractNumId w:val="9"/>
  </w:num>
  <w:num w:numId="8" w16cid:durableId="1516530916">
    <w:abstractNumId w:val="6"/>
  </w:num>
  <w:num w:numId="9" w16cid:durableId="726296464">
    <w:abstractNumId w:val="1"/>
  </w:num>
  <w:num w:numId="10" w16cid:durableId="1956251765">
    <w:abstractNumId w:val="3"/>
  </w:num>
  <w:num w:numId="11" w16cid:durableId="6793564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FFD"/>
    <w:rsid w:val="00016DEF"/>
    <w:rsid w:val="00056DD1"/>
    <w:rsid w:val="000C220E"/>
    <w:rsid w:val="00164CEF"/>
    <w:rsid w:val="00197F8E"/>
    <w:rsid w:val="00227F13"/>
    <w:rsid w:val="002530F0"/>
    <w:rsid w:val="00297731"/>
    <w:rsid w:val="002F41E8"/>
    <w:rsid w:val="00340505"/>
    <w:rsid w:val="00371775"/>
    <w:rsid w:val="003A2134"/>
    <w:rsid w:val="00420FFD"/>
    <w:rsid w:val="004210A7"/>
    <w:rsid w:val="004371AC"/>
    <w:rsid w:val="004F2DDA"/>
    <w:rsid w:val="00596D74"/>
    <w:rsid w:val="00635512"/>
    <w:rsid w:val="00674FD6"/>
    <w:rsid w:val="006A7634"/>
    <w:rsid w:val="00847FB4"/>
    <w:rsid w:val="00857293"/>
    <w:rsid w:val="008709C5"/>
    <w:rsid w:val="00882C4E"/>
    <w:rsid w:val="00887386"/>
    <w:rsid w:val="008A6276"/>
    <w:rsid w:val="009125EB"/>
    <w:rsid w:val="009958C7"/>
    <w:rsid w:val="00A02AE3"/>
    <w:rsid w:val="00AF4D63"/>
    <w:rsid w:val="00B84E6E"/>
    <w:rsid w:val="00BF3F10"/>
    <w:rsid w:val="00CA71C9"/>
    <w:rsid w:val="00CB3BC2"/>
    <w:rsid w:val="00CC634C"/>
    <w:rsid w:val="00CE5BAD"/>
    <w:rsid w:val="00D028D0"/>
    <w:rsid w:val="00D6167B"/>
    <w:rsid w:val="00DE6CA9"/>
    <w:rsid w:val="00DF57CE"/>
    <w:rsid w:val="00E40E5D"/>
    <w:rsid w:val="00E96873"/>
    <w:rsid w:val="00ED691A"/>
    <w:rsid w:val="00F14519"/>
    <w:rsid w:val="00F464C2"/>
    <w:rsid w:val="00F93DA8"/>
    <w:rsid w:val="00F956D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44785"/>
  <w15:docId w15:val="{A5583060-D373-43E6-905B-7D632C59F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0" w:line="249" w:lineRule="auto"/>
      <w:ind w:left="24"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24" w:hanging="10"/>
      <w:outlineLvl w:val="0"/>
    </w:pPr>
    <w:rPr>
      <w:rFonts w:ascii="Arial" w:eastAsia="Arial" w:hAnsi="Arial" w:cs="Arial"/>
      <w:b/>
      <w:color w:val="953735"/>
      <w:sz w:val="32"/>
    </w:rPr>
  </w:style>
  <w:style w:type="paragraph" w:styleId="Heading2">
    <w:name w:val="heading 2"/>
    <w:next w:val="Normal"/>
    <w:link w:val="Heading2Char"/>
    <w:uiPriority w:val="9"/>
    <w:unhideWhenUsed/>
    <w:qFormat/>
    <w:pPr>
      <w:keepNext/>
      <w:keepLines/>
      <w:spacing w:after="0"/>
      <w:ind w:left="24" w:hanging="10"/>
      <w:outlineLvl w:val="1"/>
    </w:pPr>
    <w:rPr>
      <w:rFonts w:ascii="Arial" w:eastAsia="Arial" w:hAnsi="Arial" w:cs="Arial"/>
      <w:b/>
      <w:color w:val="953735"/>
      <w:sz w:val="32"/>
    </w:rPr>
  </w:style>
  <w:style w:type="paragraph" w:styleId="Heading3">
    <w:name w:val="heading 3"/>
    <w:next w:val="Normal"/>
    <w:link w:val="Heading3Char"/>
    <w:uiPriority w:val="9"/>
    <w:semiHidden/>
    <w:unhideWhenUsed/>
    <w:qFormat/>
    <w:pPr>
      <w:keepNext/>
      <w:keepLines/>
      <w:spacing w:after="0"/>
      <w:ind w:left="24" w:hanging="10"/>
      <w:outlineLvl w:val="2"/>
    </w:pPr>
    <w:rPr>
      <w:rFonts w:ascii="Arial" w:eastAsia="Arial" w:hAnsi="Arial" w:cs="Arial"/>
      <w:b/>
      <w:color w:val="953735"/>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953735"/>
      <w:sz w:val="32"/>
    </w:rPr>
  </w:style>
  <w:style w:type="character" w:customStyle="1" w:styleId="Heading3Char">
    <w:name w:val="Heading 3 Char"/>
    <w:link w:val="Heading3"/>
    <w:rPr>
      <w:rFonts w:ascii="Arial" w:eastAsia="Arial" w:hAnsi="Arial" w:cs="Arial"/>
      <w:b/>
      <w:color w:val="953735"/>
      <w:sz w:val="32"/>
    </w:rPr>
  </w:style>
  <w:style w:type="character" w:customStyle="1" w:styleId="Heading1Char">
    <w:name w:val="Heading 1 Char"/>
    <w:link w:val="Heading1"/>
    <w:rPr>
      <w:rFonts w:ascii="Arial" w:eastAsia="Arial" w:hAnsi="Arial" w:cs="Arial"/>
      <w:b/>
      <w:color w:val="953735"/>
      <w:sz w:val="32"/>
    </w:rPr>
  </w:style>
  <w:style w:type="paragraph" w:styleId="TOC1">
    <w:name w:val="toc 1"/>
    <w:hidden/>
    <w:pPr>
      <w:spacing w:after="114"/>
      <w:ind w:left="39" w:right="597" w:hanging="10"/>
    </w:pPr>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itle">
    <w:name w:val="Title"/>
    <w:basedOn w:val="Normal"/>
    <w:next w:val="Normal"/>
    <w:link w:val="TitleChar"/>
    <w:uiPriority w:val="10"/>
    <w:qFormat/>
    <w:rsid w:val="00227F13"/>
    <w:pPr>
      <w:spacing w:after="0" w:line="240" w:lineRule="auto"/>
      <w:ind w:left="0" w:firstLine="0"/>
      <w:contextualSpacing/>
    </w:pPr>
    <w:rPr>
      <w:rFonts w:ascii="Tahoma" w:eastAsiaTheme="majorEastAsia" w:hAnsi="Tahoma" w:cs="Tahoma"/>
      <w:caps/>
      <w:color w:val="404040" w:themeColor="text1" w:themeTint="BF"/>
      <w:spacing w:val="-10"/>
      <w:kern w:val="0"/>
      <w:sz w:val="40"/>
      <w:szCs w:val="40"/>
      <w:lang w:eastAsia="en-US"/>
      <w14:ligatures w14:val="none"/>
    </w:rPr>
  </w:style>
  <w:style w:type="character" w:customStyle="1" w:styleId="TitleChar">
    <w:name w:val="Title Char"/>
    <w:basedOn w:val="DefaultParagraphFont"/>
    <w:link w:val="Title"/>
    <w:uiPriority w:val="10"/>
    <w:rsid w:val="00227F13"/>
    <w:rPr>
      <w:rFonts w:ascii="Tahoma" w:eastAsiaTheme="majorEastAsia" w:hAnsi="Tahoma" w:cs="Tahoma"/>
      <w:caps/>
      <w:color w:val="404040" w:themeColor="text1" w:themeTint="BF"/>
      <w:spacing w:val="-10"/>
      <w:kern w:val="0"/>
      <w:sz w:val="40"/>
      <w:szCs w:val="40"/>
      <w:lang w:eastAsia="en-US"/>
      <w14:ligatures w14:val="none"/>
    </w:rPr>
  </w:style>
  <w:style w:type="paragraph" w:styleId="Subtitle">
    <w:name w:val="Subtitle"/>
    <w:basedOn w:val="Normal"/>
    <w:next w:val="Normal"/>
    <w:link w:val="SubtitleChar"/>
    <w:uiPriority w:val="11"/>
    <w:qFormat/>
    <w:rsid w:val="00227F13"/>
    <w:pPr>
      <w:numPr>
        <w:ilvl w:val="1"/>
      </w:numPr>
      <w:spacing w:after="160" w:line="259" w:lineRule="auto"/>
      <w:ind w:left="24" w:hanging="10"/>
    </w:pPr>
    <w:rPr>
      <w:rFonts w:asciiTheme="majorHAnsi" w:eastAsiaTheme="majorEastAsia" w:hAnsiTheme="majorHAnsi" w:cstheme="majorBidi"/>
      <w:smallCaps/>
      <w:color w:val="595959" w:themeColor="text1" w:themeTint="A6"/>
      <w:kern w:val="0"/>
      <w:sz w:val="28"/>
      <w:szCs w:val="28"/>
      <w:lang w:eastAsia="en-US"/>
      <w14:ligatures w14:val="none"/>
    </w:rPr>
  </w:style>
  <w:style w:type="character" w:customStyle="1" w:styleId="SubtitleChar">
    <w:name w:val="Subtitle Char"/>
    <w:basedOn w:val="DefaultParagraphFont"/>
    <w:link w:val="Subtitle"/>
    <w:uiPriority w:val="11"/>
    <w:rsid w:val="00227F13"/>
    <w:rPr>
      <w:rFonts w:asciiTheme="majorHAnsi" w:eastAsiaTheme="majorEastAsia" w:hAnsiTheme="majorHAnsi" w:cstheme="majorBidi"/>
      <w:smallCaps/>
      <w:color w:val="595959" w:themeColor="text1" w:themeTint="A6"/>
      <w:kern w:val="0"/>
      <w:sz w:val="28"/>
      <w:szCs w:val="28"/>
      <w:lang w:eastAsia="en-US"/>
      <w14:ligatures w14:val="none"/>
    </w:rPr>
  </w:style>
  <w:style w:type="character" w:styleId="Hyperlink">
    <w:name w:val="Hyperlink"/>
    <w:basedOn w:val="DefaultParagraphFont"/>
    <w:uiPriority w:val="99"/>
    <w:unhideWhenUsed/>
    <w:rsid w:val="00016DEF"/>
    <w:rPr>
      <w:color w:val="0563C1" w:themeColor="hyperlink"/>
      <w:u w:val="single"/>
    </w:rPr>
  </w:style>
  <w:style w:type="character" w:styleId="UnresolvedMention">
    <w:name w:val="Unresolved Mention"/>
    <w:basedOn w:val="DefaultParagraphFont"/>
    <w:uiPriority w:val="99"/>
    <w:semiHidden/>
    <w:unhideWhenUsed/>
    <w:rsid w:val="00016DEF"/>
    <w:rPr>
      <w:color w:val="605E5C"/>
      <w:shd w:val="clear" w:color="auto" w:fill="E1DFDD"/>
    </w:rPr>
  </w:style>
  <w:style w:type="paragraph" w:styleId="ListParagraph">
    <w:name w:val="List Paragraph"/>
    <w:basedOn w:val="Normal"/>
    <w:uiPriority w:val="34"/>
    <w:qFormat/>
    <w:rsid w:val="003405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lerk@warsop.pc.gov.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1953</Words>
  <Characters>9779</Characters>
  <Application>Microsoft Office Word</Application>
  <DocSecurity>0</DocSecurity>
  <Lines>297</Lines>
  <Paragraphs>135</Paragraphs>
  <ScaleCrop>false</ScaleCrop>
  <HeadingPairs>
    <vt:vector size="2" baseType="variant">
      <vt:variant>
        <vt:lpstr>Title</vt:lpstr>
      </vt:variant>
      <vt:variant>
        <vt:i4>1</vt:i4>
      </vt:variant>
    </vt:vector>
  </HeadingPairs>
  <TitlesOfParts>
    <vt:vector size="1" baseType="lpstr">
      <vt:lpstr>Councillor co-option Policy</vt:lpstr>
    </vt:vector>
  </TitlesOfParts>
  <Company/>
  <LinksUpToDate>false</LinksUpToDate>
  <CharactersWithSpaces>11940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Councillor co-option Policy</dc:title>
  <dc:subject/>
  <dc:creator>Clerk</dc:creator>
  <cp:keywords/>
  <cp:lastModifiedBy>The Clerk</cp:lastModifiedBy>
  <cp:revision>3</cp:revision>
  <cp:lastPrinted>2025-08-21T13:05:00Z</cp:lastPrinted>
  <dcterms:created xsi:type="dcterms:W3CDTF">2026-01-06T11:27:00Z</dcterms:created>
  <dcterms:modified xsi:type="dcterms:W3CDTF">2026-01-07T11:35:00Z</dcterms:modified>
</cp:coreProperties>
</file>